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AA" w:rsidRDefault="00AF2BAA" w:rsidP="00E9618C">
      <w:pPr>
        <w:pStyle w:val="1"/>
        <w:rPr>
          <w:sz w:val="24"/>
        </w:rPr>
      </w:pPr>
    </w:p>
    <w:p w:rsidR="00E9618C" w:rsidRPr="00D70893" w:rsidRDefault="00E9618C" w:rsidP="00E9618C">
      <w:pPr>
        <w:pStyle w:val="1"/>
        <w:rPr>
          <w:sz w:val="24"/>
        </w:rPr>
      </w:pPr>
      <w:r w:rsidRPr="00D70893">
        <w:rPr>
          <w:sz w:val="24"/>
        </w:rPr>
        <w:t xml:space="preserve">                                                                                                                  </w:t>
      </w:r>
    </w:p>
    <w:p w:rsidR="00E9618C" w:rsidRPr="00D70893" w:rsidRDefault="00E9618C" w:rsidP="00E9618C">
      <w:pPr>
        <w:pStyle w:val="1"/>
        <w:rPr>
          <w:sz w:val="24"/>
        </w:rPr>
      </w:pPr>
      <w:r w:rsidRPr="00D70893">
        <w:rPr>
          <w:sz w:val="24"/>
        </w:rPr>
        <w:t>Иркутская область</w:t>
      </w:r>
    </w:p>
    <w:p w:rsidR="00E9618C" w:rsidRPr="00D70893" w:rsidRDefault="00E9618C" w:rsidP="00E9618C">
      <w:pPr>
        <w:jc w:val="center"/>
        <w:rPr>
          <w:b/>
        </w:rPr>
      </w:pPr>
      <w:r w:rsidRPr="00D70893">
        <w:rPr>
          <w:b/>
        </w:rPr>
        <w:t>Тулунский район</w:t>
      </w:r>
    </w:p>
    <w:p w:rsidR="00E9618C" w:rsidRPr="00D70893" w:rsidRDefault="00E9618C" w:rsidP="00E9618C">
      <w:pPr>
        <w:jc w:val="center"/>
        <w:rPr>
          <w:b/>
        </w:rPr>
      </w:pPr>
    </w:p>
    <w:p w:rsidR="00E9618C" w:rsidRPr="00D70893" w:rsidRDefault="00E9618C" w:rsidP="00E9618C">
      <w:pPr>
        <w:pStyle w:val="2"/>
        <w:rPr>
          <w:sz w:val="24"/>
        </w:rPr>
      </w:pPr>
      <w:r w:rsidRPr="00D70893">
        <w:rPr>
          <w:sz w:val="24"/>
        </w:rPr>
        <w:t xml:space="preserve">  ДУМА </w:t>
      </w:r>
      <w:r w:rsidR="005C26B7" w:rsidRPr="00D70893">
        <w:rPr>
          <w:sz w:val="24"/>
        </w:rPr>
        <w:t>УСТЬ-КУЛЬ</w:t>
      </w:r>
      <w:r w:rsidRPr="00D70893">
        <w:rPr>
          <w:sz w:val="24"/>
        </w:rPr>
        <w:t>СКОГО СЕЛЬСКОГО ПОСЕЛЕНИЯ</w:t>
      </w:r>
    </w:p>
    <w:p w:rsidR="00E9618C" w:rsidRPr="00D70893" w:rsidRDefault="00E9618C" w:rsidP="00E9618C">
      <w:pPr>
        <w:tabs>
          <w:tab w:val="left" w:pos="3720"/>
        </w:tabs>
        <w:jc w:val="center"/>
        <w:rPr>
          <w:b/>
          <w:sz w:val="28"/>
          <w:szCs w:val="28"/>
        </w:rPr>
      </w:pPr>
    </w:p>
    <w:p w:rsidR="00E9618C" w:rsidRPr="00D70893" w:rsidRDefault="00E9618C" w:rsidP="00E9618C">
      <w:pPr>
        <w:jc w:val="center"/>
        <w:rPr>
          <w:b/>
          <w:sz w:val="28"/>
          <w:szCs w:val="28"/>
        </w:rPr>
      </w:pPr>
      <w:r w:rsidRPr="00D70893">
        <w:rPr>
          <w:b/>
          <w:sz w:val="28"/>
          <w:szCs w:val="28"/>
        </w:rPr>
        <w:t>РЕШЕНИЕ</w:t>
      </w:r>
    </w:p>
    <w:p w:rsidR="00E9618C" w:rsidRPr="00D70893" w:rsidRDefault="00E9618C" w:rsidP="00E9618C">
      <w:pPr>
        <w:jc w:val="center"/>
        <w:rPr>
          <w:b/>
          <w:sz w:val="28"/>
          <w:szCs w:val="28"/>
        </w:rPr>
      </w:pPr>
    </w:p>
    <w:p w:rsidR="00E9618C" w:rsidRPr="00D70893" w:rsidRDefault="00384BCC" w:rsidP="00E9618C">
      <w:pPr>
        <w:rPr>
          <w:b/>
          <w:sz w:val="28"/>
        </w:rPr>
      </w:pPr>
      <w:proofErr w:type="gramStart"/>
      <w:r>
        <w:rPr>
          <w:b/>
          <w:sz w:val="28"/>
        </w:rPr>
        <w:t>29  мая</w:t>
      </w:r>
      <w:proofErr w:type="gramEnd"/>
      <w:r>
        <w:rPr>
          <w:b/>
          <w:sz w:val="28"/>
        </w:rPr>
        <w:t xml:space="preserve"> </w:t>
      </w:r>
      <w:r w:rsidR="0075306B" w:rsidRPr="00D70893">
        <w:rPr>
          <w:b/>
          <w:sz w:val="28"/>
        </w:rPr>
        <w:t>202</w:t>
      </w:r>
      <w:r w:rsidR="00A814A1">
        <w:rPr>
          <w:b/>
          <w:sz w:val="28"/>
        </w:rPr>
        <w:t>3</w:t>
      </w:r>
      <w:r w:rsidR="00E9618C" w:rsidRPr="00D70893">
        <w:rPr>
          <w:b/>
          <w:sz w:val="28"/>
        </w:rPr>
        <w:t xml:space="preserve"> г.                                                                       </w:t>
      </w:r>
      <w:r>
        <w:rPr>
          <w:b/>
          <w:sz w:val="28"/>
        </w:rPr>
        <w:t xml:space="preserve">                    </w:t>
      </w:r>
      <w:r w:rsidR="00E9618C" w:rsidRPr="00D70893">
        <w:rPr>
          <w:b/>
          <w:sz w:val="28"/>
        </w:rPr>
        <w:t>№</w:t>
      </w:r>
      <w:r>
        <w:rPr>
          <w:b/>
          <w:sz w:val="28"/>
        </w:rPr>
        <w:t>12</w:t>
      </w:r>
    </w:p>
    <w:p w:rsidR="00E9618C" w:rsidRPr="00D70893" w:rsidRDefault="00E9618C" w:rsidP="00E9618C">
      <w:pPr>
        <w:rPr>
          <w:b/>
          <w:sz w:val="28"/>
        </w:rPr>
      </w:pPr>
      <w:r w:rsidRPr="00D70893">
        <w:rPr>
          <w:b/>
          <w:sz w:val="28"/>
        </w:rPr>
        <w:t xml:space="preserve">                                                         </w:t>
      </w:r>
      <w:r w:rsidR="00562253" w:rsidRPr="00D70893">
        <w:rPr>
          <w:b/>
          <w:sz w:val="28"/>
        </w:rPr>
        <w:t>с</w:t>
      </w:r>
      <w:r w:rsidRPr="00D70893">
        <w:rPr>
          <w:b/>
          <w:sz w:val="28"/>
        </w:rPr>
        <w:t xml:space="preserve">. </w:t>
      </w:r>
      <w:r w:rsidR="005C26B7" w:rsidRPr="00D70893">
        <w:rPr>
          <w:b/>
          <w:sz w:val="28"/>
        </w:rPr>
        <w:t>Усть-Кульск</w:t>
      </w:r>
    </w:p>
    <w:p w:rsidR="00E9618C" w:rsidRPr="00D70893" w:rsidRDefault="00E9618C" w:rsidP="00E9618C"/>
    <w:p w:rsidR="00A814A1" w:rsidRPr="00A814A1" w:rsidRDefault="00A814A1" w:rsidP="00A814A1">
      <w:pPr>
        <w:tabs>
          <w:tab w:val="left" w:pos="142"/>
          <w:tab w:val="left" w:pos="1276"/>
        </w:tabs>
        <w:outlineLvl w:val="0"/>
        <w:rPr>
          <w:i/>
          <w:sz w:val="28"/>
          <w:szCs w:val="28"/>
        </w:rPr>
      </w:pPr>
      <w:r w:rsidRPr="00A814A1">
        <w:rPr>
          <w:i/>
          <w:sz w:val="28"/>
          <w:szCs w:val="28"/>
        </w:rPr>
        <w:t>О внесении изменений в решение</w:t>
      </w:r>
    </w:p>
    <w:p w:rsidR="00A814A1" w:rsidRPr="00A814A1" w:rsidRDefault="00A814A1" w:rsidP="00A814A1">
      <w:pPr>
        <w:tabs>
          <w:tab w:val="left" w:pos="142"/>
          <w:tab w:val="left" w:pos="1276"/>
        </w:tabs>
        <w:outlineLvl w:val="0"/>
        <w:rPr>
          <w:i/>
          <w:sz w:val="28"/>
          <w:szCs w:val="28"/>
        </w:rPr>
      </w:pPr>
      <w:r w:rsidRPr="00A814A1">
        <w:rPr>
          <w:i/>
          <w:sz w:val="28"/>
          <w:szCs w:val="28"/>
        </w:rPr>
        <w:t xml:space="preserve">Думы Усть-Кульского сельского поселения </w:t>
      </w:r>
    </w:p>
    <w:p w:rsidR="001A3B0C" w:rsidRPr="00A814A1" w:rsidRDefault="00A814A1" w:rsidP="00A814A1">
      <w:pPr>
        <w:tabs>
          <w:tab w:val="left" w:pos="142"/>
          <w:tab w:val="left" w:pos="1276"/>
        </w:tabs>
        <w:outlineLvl w:val="0"/>
        <w:rPr>
          <w:i/>
          <w:sz w:val="28"/>
          <w:szCs w:val="28"/>
        </w:rPr>
      </w:pPr>
      <w:r w:rsidRPr="00A814A1">
        <w:rPr>
          <w:i/>
          <w:sz w:val="28"/>
          <w:szCs w:val="28"/>
        </w:rPr>
        <w:t>от 23.12.2022 г. № 17 «</w:t>
      </w:r>
      <w:r w:rsidR="001A3B0C" w:rsidRPr="00A814A1">
        <w:rPr>
          <w:i/>
          <w:sz w:val="28"/>
          <w:szCs w:val="28"/>
        </w:rPr>
        <w:t xml:space="preserve">О бюджете </w:t>
      </w:r>
      <w:r w:rsidR="005C26B7" w:rsidRPr="00A814A1">
        <w:rPr>
          <w:i/>
          <w:sz w:val="28"/>
          <w:szCs w:val="28"/>
        </w:rPr>
        <w:t>Усть-Куль</w:t>
      </w:r>
      <w:r w:rsidR="001A3B0C" w:rsidRPr="00A814A1">
        <w:rPr>
          <w:i/>
          <w:sz w:val="28"/>
          <w:szCs w:val="28"/>
        </w:rPr>
        <w:t>ского</w:t>
      </w:r>
    </w:p>
    <w:p w:rsidR="001A3B0C" w:rsidRPr="00A814A1" w:rsidRDefault="001A3B0C" w:rsidP="00A814A1">
      <w:pPr>
        <w:tabs>
          <w:tab w:val="left" w:pos="142"/>
          <w:tab w:val="left" w:pos="1276"/>
        </w:tabs>
        <w:outlineLvl w:val="0"/>
        <w:rPr>
          <w:i/>
          <w:sz w:val="28"/>
          <w:szCs w:val="28"/>
        </w:rPr>
      </w:pPr>
      <w:r w:rsidRPr="00A814A1">
        <w:rPr>
          <w:i/>
          <w:sz w:val="28"/>
          <w:szCs w:val="28"/>
        </w:rPr>
        <w:t xml:space="preserve">муниципального </w:t>
      </w:r>
      <w:r w:rsidR="00945BF8" w:rsidRPr="00A814A1">
        <w:rPr>
          <w:i/>
          <w:sz w:val="28"/>
          <w:szCs w:val="28"/>
        </w:rPr>
        <w:t>образования</w:t>
      </w:r>
      <w:r w:rsidR="00A814A1" w:rsidRPr="00A814A1">
        <w:rPr>
          <w:i/>
          <w:sz w:val="28"/>
          <w:szCs w:val="28"/>
        </w:rPr>
        <w:t xml:space="preserve"> </w:t>
      </w:r>
      <w:r w:rsidRPr="00A814A1">
        <w:rPr>
          <w:i/>
          <w:sz w:val="28"/>
          <w:szCs w:val="28"/>
        </w:rPr>
        <w:t xml:space="preserve">на </w:t>
      </w:r>
      <w:r w:rsidR="00A727DB" w:rsidRPr="00A814A1">
        <w:rPr>
          <w:i/>
          <w:sz w:val="28"/>
          <w:szCs w:val="28"/>
        </w:rPr>
        <w:t>2023</w:t>
      </w:r>
      <w:r w:rsidRPr="00A814A1">
        <w:rPr>
          <w:i/>
          <w:sz w:val="28"/>
          <w:szCs w:val="28"/>
        </w:rPr>
        <w:t xml:space="preserve"> год и на плановый</w:t>
      </w:r>
    </w:p>
    <w:p w:rsidR="001A3B0C" w:rsidRPr="00A814A1" w:rsidRDefault="001A3B0C" w:rsidP="00A814A1">
      <w:pPr>
        <w:tabs>
          <w:tab w:val="left" w:pos="142"/>
          <w:tab w:val="left" w:pos="1276"/>
        </w:tabs>
        <w:outlineLvl w:val="0"/>
        <w:rPr>
          <w:i/>
          <w:sz w:val="28"/>
          <w:szCs w:val="28"/>
        </w:rPr>
      </w:pPr>
      <w:r w:rsidRPr="00A814A1">
        <w:rPr>
          <w:i/>
          <w:sz w:val="28"/>
          <w:szCs w:val="28"/>
        </w:rPr>
        <w:t xml:space="preserve">период </w:t>
      </w:r>
      <w:r w:rsidR="00A727DB" w:rsidRPr="00A814A1">
        <w:rPr>
          <w:i/>
          <w:sz w:val="28"/>
          <w:szCs w:val="28"/>
        </w:rPr>
        <w:t>2024</w:t>
      </w:r>
      <w:r w:rsidRPr="00A814A1">
        <w:rPr>
          <w:i/>
          <w:sz w:val="28"/>
          <w:szCs w:val="28"/>
        </w:rPr>
        <w:t xml:space="preserve"> и </w:t>
      </w:r>
      <w:r w:rsidR="00A727DB" w:rsidRPr="00A814A1">
        <w:rPr>
          <w:i/>
          <w:sz w:val="28"/>
          <w:szCs w:val="28"/>
        </w:rPr>
        <w:t>2025</w:t>
      </w:r>
      <w:r w:rsidRPr="00A814A1">
        <w:rPr>
          <w:i/>
          <w:sz w:val="28"/>
          <w:szCs w:val="28"/>
        </w:rPr>
        <w:t xml:space="preserve"> годов</w:t>
      </w:r>
      <w:r w:rsidR="00A814A1" w:rsidRPr="00A814A1">
        <w:rPr>
          <w:i/>
          <w:sz w:val="28"/>
          <w:szCs w:val="28"/>
        </w:rPr>
        <w:t>»</w:t>
      </w:r>
    </w:p>
    <w:p w:rsidR="001A3B0C" w:rsidRPr="00D70893" w:rsidRDefault="001A3B0C" w:rsidP="001A3B0C">
      <w:pPr>
        <w:tabs>
          <w:tab w:val="left" w:pos="142"/>
          <w:tab w:val="left" w:pos="1276"/>
        </w:tabs>
        <w:ind w:firstLine="567"/>
        <w:jc w:val="both"/>
      </w:pPr>
    </w:p>
    <w:p w:rsidR="00221081" w:rsidRDefault="00221081" w:rsidP="00221081">
      <w:pPr>
        <w:tabs>
          <w:tab w:val="left" w:pos="142"/>
          <w:tab w:val="left" w:pos="1276"/>
        </w:tabs>
        <w:ind w:firstLine="567"/>
        <w:jc w:val="both"/>
      </w:pPr>
    </w:p>
    <w:p w:rsidR="00221081" w:rsidRDefault="00221081" w:rsidP="00221081">
      <w:pPr>
        <w:tabs>
          <w:tab w:val="left" w:pos="142"/>
          <w:tab w:val="left" w:pos="1276"/>
        </w:tabs>
        <w:ind w:firstLine="567"/>
        <w:jc w:val="both"/>
        <w:rPr>
          <w:sz w:val="28"/>
          <w:szCs w:val="28"/>
        </w:rPr>
      </w:pPr>
      <w:r>
        <w:rPr>
          <w:sz w:val="28"/>
          <w:szCs w:val="28"/>
        </w:rPr>
        <w:t>Руководствуясь Бюджетным кодексом РФ, Федеральным законом «Об общих принципах организации местного самоуправления в Российской Федерации», Положением о бюджетном процессе в Усть-Кульском муниципальном образовании, статьями 33, 48 Устава Усть-Кульского муниципального образования, Дума Усть-Кульского сельского поселения</w:t>
      </w:r>
    </w:p>
    <w:p w:rsidR="00221081" w:rsidRDefault="00221081" w:rsidP="00221081">
      <w:pPr>
        <w:tabs>
          <w:tab w:val="left" w:pos="142"/>
          <w:tab w:val="left" w:pos="1276"/>
        </w:tabs>
        <w:ind w:firstLine="567"/>
        <w:jc w:val="both"/>
        <w:rPr>
          <w:sz w:val="28"/>
          <w:szCs w:val="28"/>
        </w:rPr>
      </w:pPr>
    </w:p>
    <w:p w:rsidR="00221081" w:rsidRDefault="00221081" w:rsidP="00221081">
      <w:pPr>
        <w:tabs>
          <w:tab w:val="left" w:pos="142"/>
          <w:tab w:val="left" w:pos="1276"/>
        </w:tabs>
        <w:ind w:firstLine="567"/>
        <w:jc w:val="center"/>
        <w:rPr>
          <w:sz w:val="28"/>
          <w:szCs w:val="28"/>
        </w:rPr>
      </w:pPr>
      <w:r>
        <w:rPr>
          <w:sz w:val="28"/>
          <w:szCs w:val="28"/>
        </w:rPr>
        <w:t>Р Е Ш И Л А:</w:t>
      </w:r>
    </w:p>
    <w:p w:rsidR="00221081" w:rsidRDefault="00221081" w:rsidP="00221081">
      <w:pPr>
        <w:tabs>
          <w:tab w:val="left" w:pos="142"/>
          <w:tab w:val="left" w:pos="1276"/>
        </w:tabs>
        <w:ind w:firstLine="567"/>
        <w:jc w:val="both"/>
        <w:rPr>
          <w:sz w:val="28"/>
          <w:szCs w:val="28"/>
        </w:rPr>
      </w:pPr>
      <w:r>
        <w:rPr>
          <w:sz w:val="28"/>
          <w:szCs w:val="28"/>
        </w:rPr>
        <w:t>Внести в решение Думы Усть-Кульского сельского поселения от 23.12.2022 г. № 17 «О бюджете</w:t>
      </w:r>
      <w:r>
        <w:rPr>
          <w:i/>
          <w:sz w:val="28"/>
          <w:szCs w:val="28"/>
        </w:rPr>
        <w:t xml:space="preserve"> </w:t>
      </w:r>
      <w:r>
        <w:rPr>
          <w:sz w:val="28"/>
          <w:szCs w:val="28"/>
        </w:rPr>
        <w:t>Усть-Кульского</w:t>
      </w:r>
      <w:r>
        <w:rPr>
          <w:i/>
          <w:sz w:val="28"/>
          <w:szCs w:val="28"/>
        </w:rPr>
        <w:t xml:space="preserve"> </w:t>
      </w:r>
      <w:r>
        <w:rPr>
          <w:sz w:val="28"/>
          <w:szCs w:val="28"/>
        </w:rPr>
        <w:t>муниципального образования на 2023 год и на плановый период 2024 и 2025 годов» следующие изменения:</w:t>
      </w:r>
    </w:p>
    <w:p w:rsidR="00221081" w:rsidRDefault="00221081" w:rsidP="00221081">
      <w:pPr>
        <w:numPr>
          <w:ilvl w:val="0"/>
          <w:numId w:val="33"/>
        </w:numPr>
        <w:ind w:left="0" w:firstLine="0"/>
        <w:jc w:val="both"/>
        <w:rPr>
          <w:sz w:val="28"/>
          <w:szCs w:val="28"/>
        </w:rPr>
      </w:pPr>
      <w:r>
        <w:rPr>
          <w:sz w:val="28"/>
          <w:szCs w:val="28"/>
        </w:rPr>
        <w:t>Пункт 1 изложить в следующей редакции:</w:t>
      </w:r>
    </w:p>
    <w:p w:rsidR="00221081" w:rsidRDefault="00221081" w:rsidP="00221081">
      <w:pPr>
        <w:tabs>
          <w:tab w:val="left" w:pos="142"/>
          <w:tab w:val="left" w:pos="1276"/>
        </w:tabs>
        <w:jc w:val="both"/>
        <w:outlineLvl w:val="0"/>
        <w:rPr>
          <w:sz w:val="28"/>
          <w:szCs w:val="28"/>
        </w:rPr>
      </w:pPr>
      <w:r>
        <w:rPr>
          <w:sz w:val="28"/>
          <w:szCs w:val="28"/>
        </w:rPr>
        <w:t>«1. Утвердить основные характеристики бюджета Усть-Кульского муниципального образования (далее местный бюджет) на 2023 год:</w:t>
      </w:r>
    </w:p>
    <w:p w:rsidR="00221081" w:rsidRDefault="00221081" w:rsidP="00221081">
      <w:pPr>
        <w:numPr>
          <w:ilvl w:val="0"/>
          <w:numId w:val="34"/>
        </w:numPr>
        <w:tabs>
          <w:tab w:val="left" w:pos="142"/>
          <w:tab w:val="left" w:pos="851"/>
        </w:tabs>
        <w:ind w:left="0" w:firstLine="567"/>
        <w:jc w:val="both"/>
        <w:outlineLvl w:val="0"/>
        <w:rPr>
          <w:sz w:val="28"/>
          <w:szCs w:val="28"/>
        </w:rPr>
      </w:pPr>
      <w:r>
        <w:rPr>
          <w:sz w:val="28"/>
          <w:szCs w:val="28"/>
        </w:rPr>
        <w:t>общий объем доходов в сумме 5 990,7 тыс. руб., в том числе безвозмездные поступления в сумме 4 950,4 тыс. руб., из них межбюджетные трансферты из областного бюджета в сумме 1 068,4 тыс. руб., из районного бюджета 3 882,0 тыс. руб.;</w:t>
      </w:r>
    </w:p>
    <w:p w:rsidR="00221081" w:rsidRDefault="00221081" w:rsidP="00221081">
      <w:pPr>
        <w:numPr>
          <w:ilvl w:val="0"/>
          <w:numId w:val="34"/>
        </w:numPr>
        <w:tabs>
          <w:tab w:val="clear" w:pos="720"/>
          <w:tab w:val="left" w:pos="142"/>
          <w:tab w:val="num" w:pos="900"/>
          <w:tab w:val="left" w:pos="1276"/>
        </w:tabs>
        <w:ind w:left="0" w:firstLine="567"/>
        <w:jc w:val="both"/>
        <w:rPr>
          <w:sz w:val="28"/>
          <w:szCs w:val="28"/>
        </w:rPr>
      </w:pPr>
      <w:r>
        <w:rPr>
          <w:sz w:val="28"/>
          <w:szCs w:val="28"/>
        </w:rPr>
        <w:t>общий объем расходов в сумме 6 394,1 тыс. руб.;</w:t>
      </w:r>
    </w:p>
    <w:p w:rsidR="00221081" w:rsidRDefault="00221081" w:rsidP="00221081">
      <w:pPr>
        <w:numPr>
          <w:ilvl w:val="0"/>
          <w:numId w:val="34"/>
        </w:numPr>
        <w:tabs>
          <w:tab w:val="clear" w:pos="720"/>
          <w:tab w:val="left" w:pos="142"/>
          <w:tab w:val="num" w:pos="900"/>
          <w:tab w:val="left" w:pos="1276"/>
        </w:tabs>
        <w:autoSpaceDE w:val="0"/>
        <w:autoSpaceDN w:val="0"/>
        <w:adjustRightInd w:val="0"/>
        <w:ind w:left="0" w:firstLine="567"/>
        <w:jc w:val="both"/>
        <w:rPr>
          <w:sz w:val="28"/>
          <w:szCs w:val="28"/>
        </w:rPr>
      </w:pPr>
      <w:r>
        <w:rPr>
          <w:sz w:val="28"/>
          <w:szCs w:val="28"/>
        </w:rPr>
        <w:t>размер дефицита в сумме 403,4 тыс. руб. или 38,8 % утвержденного общего годового объема доходов местного бюджета без учета утвержденного объема безвозмездных поступлений;</w:t>
      </w:r>
    </w:p>
    <w:p w:rsidR="00221081" w:rsidRDefault="00221081" w:rsidP="00221081">
      <w:pPr>
        <w:numPr>
          <w:ilvl w:val="0"/>
          <w:numId w:val="34"/>
        </w:numPr>
        <w:tabs>
          <w:tab w:val="clear" w:pos="720"/>
          <w:tab w:val="left" w:pos="142"/>
          <w:tab w:val="num" w:pos="900"/>
          <w:tab w:val="left" w:pos="1276"/>
        </w:tabs>
        <w:autoSpaceDE w:val="0"/>
        <w:autoSpaceDN w:val="0"/>
        <w:adjustRightInd w:val="0"/>
        <w:ind w:left="0" w:firstLine="567"/>
        <w:jc w:val="both"/>
        <w:rPr>
          <w:sz w:val="28"/>
          <w:szCs w:val="28"/>
        </w:rPr>
      </w:pPr>
      <w:r>
        <w:rPr>
          <w:sz w:val="28"/>
          <w:szCs w:val="28"/>
        </w:rPr>
        <w:t>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368,4 тыс. руб.»</w:t>
      </w:r>
    </w:p>
    <w:p w:rsidR="00221081" w:rsidRDefault="00221081" w:rsidP="00221081">
      <w:pPr>
        <w:numPr>
          <w:ilvl w:val="0"/>
          <w:numId w:val="33"/>
        </w:numPr>
        <w:tabs>
          <w:tab w:val="left" w:pos="142"/>
          <w:tab w:val="left" w:pos="851"/>
        </w:tabs>
        <w:ind w:left="0" w:firstLine="0"/>
        <w:jc w:val="both"/>
        <w:rPr>
          <w:sz w:val="28"/>
          <w:szCs w:val="28"/>
        </w:rPr>
      </w:pPr>
      <w:r>
        <w:rPr>
          <w:sz w:val="28"/>
          <w:szCs w:val="28"/>
        </w:rPr>
        <w:t>В пункте 9 цифры «669,6» заменить цифрами «1 068,4»;</w:t>
      </w:r>
    </w:p>
    <w:p w:rsidR="00221081" w:rsidRDefault="00221081" w:rsidP="00221081">
      <w:pPr>
        <w:numPr>
          <w:ilvl w:val="0"/>
          <w:numId w:val="33"/>
        </w:numPr>
        <w:tabs>
          <w:tab w:val="left" w:pos="1134"/>
        </w:tabs>
        <w:ind w:left="0" w:firstLine="0"/>
        <w:jc w:val="both"/>
        <w:rPr>
          <w:sz w:val="28"/>
          <w:szCs w:val="28"/>
        </w:rPr>
      </w:pPr>
      <w:r>
        <w:rPr>
          <w:sz w:val="28"/>
          <w:szCs w:val="28"/>
        </w:rPr>
        <w:t>Пункт 17 изложить в следующей редакции:</w:t>
      </w:r>
    </w:p>
    <w:p w:rsidR="00221081" w:rsidRDefault="00221081" w:rsidP="00221081">
      <w:pPr>
        <w:pStyle w:val="ConsPlusNormal"/>
        <w:tabs>
          <w:tab w:val="left" w:pos="142"/>
          <w:tab w:val="left" w:pos="709"/>
          <w:tab w:val="left" w:pos="1276"/>
        </w:tabs>
        <w:ind w:firstLine="567"/>
        <w:jc w:val="both"/>
        <w:rPr>
          <w:rFonts w:ascii="Times New Roman" w:hAnsi="Times New Roman" w:cs="Times New Roman"/>
          <w:sz w:val="28"/>
          <w:szCs w:val="28"/>
        </w:rPr>
      </w:pPr>
      <w:r>
        <w:rPr>
          <w:rFonts w:ascii="Times New Roman" w:hAnsi="Times New Roman" w:cs="Times New Roman"/>
          <w:sz w:val="28"/>
          <w:szCs w:val="28"/>
        </w:rPr>
        <w:tab/>
        <w:t xml:space="preserve">«17. Установить, что функции финансового органа муниципального образования по открытию и ведению лицевых счетов, предназначенных для </w:t>
      </w:r>
      <w:r>
        <w:rPr>
          <w:rFonts w:ascii="Times New Roman" w:hAnsi="Times New Roman" w:cs="Times New Roman"/>
          <w:sz w:val="28"/>
          <w:szCs w:val="28"/>
        </w:rPr>
        <w:lastRenderedPageBreak/>
        <w:t>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p>
    <w:p w:rsidR="00221081" w:rsidRDefault="00221081" w:rsidP="00221081">
      <w:pPr>
        <w:pStyle w:val="ConsPlusNormal"/>
        <w:tabs>
          <w:tab w:val="left" w:pos="142"/>
          <w:tab w:val="left" w:pos="709"/>
          <w:tab w:val="left" w:pos="1276"/>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ab/>
        <w:t>Установить, что в соответствии со статьей 242.26 Бюджетного кодекса Российской Федерации казначейскому сопровождению подлежат следующие средства, источником финансового обеспечения которых являются средства, предоставляемые из местного бюджета:</w:t>
      </w:r>
    </w:p>
    <w:p w:rsidR="00221081" w:rsidRDefault="00221081" w:rsidP="00221081">
      <w:pPr>
        <w:pStyle w:val="ConsPlusNormal"/>
        <w:numPr>
          <w:ilvl w:val="0"/>
          <w:numId w:val="35"/>
        </w:numPr>
        <w:tabs>
          <w:tab w:val="left" w:pos="142"/>
          <w:tab w:val="left" w:pos="709"/>
          <w:tab w:val="left" w:pos="1276"/>
        </w:tabs>
        <w:ind w:left="714" w:hanging="357"/>
        <w:jc w:val="both"/>
        <w:rPr>
          <w:rFonts w:ascii="Times New Roman" w:hAnsi="Times New Roman" w:cs="Times New Roman"/>
          <w:sz w:val="28"/>
          <w:szCs w:val="28"/>
        </w:rPr>
      </w:pPr>
      <w:r>
        <w:rPr>
          <w:rFonts w:ascii="Times New Roman" w:hAnsi="Times New Roman" w:cs="Times New Roman"/>
          <w:sz w:val="28"/>
          <w:szCs w:val="28"/>
        </w:rPr>
        <w:t>расчеты по муниципальным контрактам о поставке товаров, выполнении работ, оказании услуг, заключаемым на сумму 50 000,0 тыс. рублей и более в целях исполнения указанных муниципальных контрактов (договоров);</w:t>
      </w:r>
    </w:p>
    <w:p w:rsidR="00221081" w:rsidRDefault="00221081" w:rsidP="00221081">
      <w:pPr>
        <w:pStyle w:val="ConsPlusNormal"/>
        <w:numPr>
          <w:ilvl w:val="0"/>
          <w:numId w:val="35"/>
        </w:numPr>
        <w:tabs>
          <w:tab w:val="left" w:pos="142"/>
          <w:tab w:val="left" w:pos="709"/>
          <w:tab w:val="left" w:pos="1276"/>
        </w:tabs>
        <w:ind w:left="714" w:hanging="357"/>
        <w:jc w:val="both"/>
        <w:rPr>
          <w:rFonts w:ascii="Times New Roman" w:hAnsi="Times New Roman" w:cs="Times New Roman"/>
          <w:sz w:val="28"/>
          <w:szCs w:val="28"/>
        </w:rPr>
      </w:pPr>
      <w:r>
        <w:rPr>
          <w:rFonts w:ascii="Times New Roman" w:hAnsi="Times New Roman" w:cs="Times New Roman"/>
          <w:sz w:val="28"/>
          <w:szCs w:val="28"/>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настоящей статьи муниципальных контрактов (договоров) о поставке товаров, выполнении работ, оказании услуг.».</w:t>
      </w:r>
    </w:p>
    <w:p w:rsidR="00221081" w:rsidRDefault="00221081" w:rsidP="00221081">
      <w:pPr>
        <w:numPr>
          <w:ilvl w:val="0"/>
          <w:numId w:val="33"/>
        </w:numPr>
        <w:tabs>
          <w:tab w:val="left" w:pos="0"/>
          <w:tab w:val="left" w:pos="1134"/>
        </w:tabs>
        <w:ind w:left="0" w:firstLine="0"/>
        <w:jc w:val="both"/>
        <w:rPr>
          <w:sz w:val="28"/>
          <w:szCs w:val="28"/>
        </w:rPr>
      </w:pPr>
      <w:r>
        <w:rPr>
          <w:sz w:val="28"/>
          <w:szCs w:val="28"/>
        </w:rPr>
        <w:t>Приложения 1, 3, 5, 7, 12 изложить в новой редакции (прилагаются);</w:t>
      </w:r>
    </w:p>
    <w:p w:rsidR="00221081" w:rsidRDefault="00221081" w:rsidP="00221081">
      <w:pPr>
        <w:numPr>
          <w:ilvl w:val="0"/>
          <w:numId w:val="33"/>
        </w:numPr>
        <w:tabs>
          <w:tab w:val="left" w:pos="426"/>
          <w:tab w:val="left" w:pos="1134"/>
        </w:tabs>
        <w:ind w:left="0" w:firstLine="0"/>
        <w:jc w:val="both"/>
        <w:rPr>
          <w:sz w:val="28"/>
          <w:szCs w:val="28"/>
        </w:rPr>
      </w:pPr>
      <w:r>
        <w:rPr>
          <w:sz w:val="28"/>
          <w:szCs w:val="28"/>
        </w:rPr>
        <w:t xml:space="preserve"> Опубликовать настоящее решение в газете «Усть-Кульский вестник» и разместить на официальном сайте администрации Усть-Кульского муниципального образования в информационно-телекоммуникационной</w:t>
      </w:r>
      <w:r>
        <w:rPr>
          <w:sz w:val="26"/>
          <w:szCs w:val="26"/>
        </w:rPr>
        <w:t xml:space="preserve"> </w:t>
      </w:r>
      <w:r>
        <w:rPr>
          <w:sz w:val="28"/>
          <w:szCs w:val="28"/>
        </w:rPr>
        <w:t>сети «Интернет».</w:t>
      </w:r>
    </w:p>
    <w:p w:rsidR="00221081" w:rsidRDefault="00221081" w:rsidP="00221081">
      <w:pPr>
        <w:pStyle w:val="a3"/>
        <w:tabs>
          <w:tab w:val="left" w:pos="142"/>
          <w:tab w:val="left" w:pos="426"/>
          <w:tab w:val="num" w:pos="709"/>
          <w:tab w:val="num" w:pos="851"/>
          <w:tab w:val="left" w:pos="1276"/>
        </w:tabs>
        <w:jc w:val="both"/>
        <w:rPr>
          <w:sz w:val="28"/>
          <w:szCs w:val="28"/>
          <w:lang w:val="ru-RU"/>
        </w:rPr>
      </w:pPr>
    </w:p>
    <w:p w:rsidR="00221081" w:rsidRDefault="00221081" w:rsidP="00221081">
      <w:pPr>
        <w:pStyle w:val="a3"/>
        <w:tabs>
          <w:tab w:val="left" w:pos="142"/>
          <w:tab w:val="left" w:pos="426"/>
          <w:tab w:val="num" w:pos="709"/>
          <w:tab w:val="num" w:pos="851"/>
          <w:tab w:val="left" w:pos="1276"/>
        </w:tabs>
        <w:ind w:left="0" w:firstLine="567"/>
        <w:jc w:val="both"/>
        <w:rPr>
          <w:sz w:val="28"/>
          <w:szCs w:val="28"/>
          <w:lang w:val="ru-RU"/>
        </w:rPr>
      </w:pPr>
    </w:p>
    <w:p w:rsidR="00221081" w:rsidRDefault="00221081" w:rsidP="00221081">
      <w:pPr>
        <w:tabs>
          <w:tab w:val="left" w:pos="142"/>
          <w:tab w:val="num" w:pos="720"/>
          <w:tab w:val="left" w:pos="1276"/>
        </w:tabs>
        <w:outlineLvl w:val="0"/>
        <w:rPr>
          <w:sz w:val="28"/>
          <w:szCs w:val="28"/>
        </w:rPr>
      </w:pPr>
      <w:r>
        <w:rPr>
          <w:sz w:val="28"/>
          <w:szCs w:val="28"/>
        </w:rPr>
        <w:t>Глава</w:t>
      </w:r>
      <w:r>
        <w:rPr>
          <w:sz w:val="28"/>
          <w:szCs w:val="28"/>
        </w:rPr>
        <w:t xml:space="preserve"> </w:t>
      </w:r>
      <w:r>
        <w:rPr>
          <w:sz w:val="28"/>
          <w:szCs w:val="28"/>
        </w:rPr>
        <w:t xml:space="preserve">Усть-Кульского </w:t>
      </w:r>
    </w:p>
    <w:p w:rsidR="00221081" w:rsidRDefault="00221081" w:rsidP="00221081">
      <w:pPr>
        <w:tabs>
          <w:tab w:val="left" w:pos="142"/>
          <w:tab w:val="num" w:pos="720"/>
          <w:tab w:val="left" w:pos="1276"/>
        </w:tabs>
        <w:outlineLvl w:val="0"/>
        <w:rPr>
          <w:sz w:val="28"/>
          <w:szCs w:val="28"/>
        </w:rPr>
      </w:pPr>
      <w:r>
        <w:rPr>
          <w:sz w:val="28"/>
          <w:szCs w:val="28"/>
        </w:rPr>
        <w:t xml:space="preserve">сельского поселения                  </w:t>
      </w:r>
      <w:r>
        <w:rPr>
          <w:sz w:val="28"/>
          <w:szCs w:val="28"/>
        </w:rPr>
        <w:t xml:space="preserve">           </w:t>
      </w:r>
      <w:r>
        <w:rPr>
          <w:sz w:val="28"/>
          <w:szCs w:val="28"/>
        </w:rPr>
        <w:t xml:space="preserve">                      Т.А. Процан</w:t>
      </w: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bookmarkStart w:id="0" w:name="_GoBack"/>
      <w:bookmarkEnd w:id="0"/>
    </w:p>
    <w:p w:rsidR="00F06DCD" w:rsidRDefault="00F06DCD" w:rsidP="00BA6E31">
      <w:pPr>
        <w:tabs>
          <w:tab w:val="left" w:pos="142"/>
          <w:tab w:val="num" w:pos="720"/>
          <w:tab w:val="left" w:pos="1276"/>
        </w:tabs>
        <w:outlineLvl w:val="0"/>
        <w:rPr>
          <w:sz w:val="28"/>
          <w:szCs w:val="28"/>
        </w:rPr>
      </w:pPr>
    </w:p>
    <w:p w:rsidR="00F06DCD" w:rsidRDefault="00F06DCD" w:rsidP="00BA6E31">
      <w:pPr>
        <w:tabs>
          <w:tab w:val="left" w:pos="142"/>
          <w:tab w:val="num" w:pos="720"/>
          <w:tab w:val="left" w:pos="1276"/>
        </w:tabs>
        <w:outlineLvl w:val="0"/>
        <w:rPr>
          <w:sz w:val="28"/>
          <w:szCs w:val="28"/>
        </w:rPr>
      </w:pPr>
    </w:p>
    <w:p w:rsidR="002601CD" w:rsidRPr="002601CD" w:rsidRDefault="002601CD" w:rsidP="002601CD">
      <w:pPr>
        <w:tabs>
          <w:tab w:val="left" w:pos="142"/>
          <w:tab w:val="num" w:pos="720"/>
          <w:tab w:val="left" w:pos="1276"/>
        </w:tabs>
        <w:jc w:val="right"/>
        <w:outlineLvl w:val="0"/>
        <w:rPr>
          <w:sz w:val="20"/>
          <w:szCs w:val="28"/>
        </w:rPr>
      </w:pPr>
      <w:r w:rsidRPr="002601CD">
        <w:rPr>
          <w:sz w:val="20"/>
          <w:szCs w:val="28"/>
        </w:rPr>
        <w:t>Приложение №1</w:t>
      </w:r>
    </w:p>
    <w:p w:rsidR="002601CD" w:rsidRPr="002601CD" w:rsidRDefault="002601CD" w:rsidP="002601CD">
      <w:pPr>
        <w:tabs>
          <w:tab w:val="left" w:pos="142"/>
          <w:tab w:val="num" w:pos="720"/>
          <w:tab w:val="left" w:pos="1276"/>
        </w:tabs>
        <w:jc w:val="right"/>
        <w:outlineLvl w:val="0"/>
        <w:rPr>
          <w:sz w:val="20"/>
          <w:szCs w:val="28"/>
        </w:rPr>
      </w:pPr>
      <w:r w:rsidRPr="002601CD">
        <w:rPr>
          <w:sz w:val="20"/>
          <w:szCs w:val="28"/>
        </w:rPr>
        <w:t>к решению Думы Усть-Кульского</w:t>
      </w:r>
    </w:p>
    <w:p w:rsidR="002601CD" w:rsidRPr="002601CD" w:rsidRDefault="002601CD" w:rsidP="002601CD">
      <w:pPr>
        <w:tabs>
          <w:tab w:val="left" w:pos="142"/>
          <w:tab w:val="num" w:pos="720"/>
          <w:tab w:val="left" w:pos="1276"/>
        </w:tabs>
        <w:jc w:val="right"/>
        <w:outlineLvl w:val="0"/>
        <w:rPr>
          <w:sz w:val="20"/>
          <w:szCs w:val="28"/>
        </w:rPr>
      </w:pPr>
      <w:r w:rsidRPr="002601CD">
        <w:rPr>
          <w:sz w:val="20"/>
          <w:szCs w:val="28"/>
        </w:rPr>
        <w:t>сельского поселения</w:t>
      </w:r>
    </w:p>
    <w:p w:rsidR="002601CD" w:rsidRPr="002601CD" w:rsidRDefault="002601CD" w:rsidP="002601CD">
      <w:pPr>
        <w:tabs>
          <w:tab w:val="left" w:pos="142"/>
          <w:tab w:val="num" w:pos="720"/>
          <w:tab w:val="left" w:pos="1276"/>
        </w:tabs>
        <w:jc w:val="right"/>
        <w:outlineLvl w:val="0"/>
        <w:rPr>
          <w:sz w:val="20"/>
          <w:szCs w:val="28"/>
        </w:rPr>
      </w:pPr>
      <w:r w:rsidRPr="002601CD">
        <w:rPr>
          <w:sz w:val="20"/>
          <w:szCs w:val="28"/>
        </w:rPr>
        <w:t xml:space="preserve">О внесении </w:t>
      </w:r>
      <w:r w:rsidR="00F06DCD" w:rsidRPr="002601CD">
        <w:rPr>
          <w:sz w:val="20"/>
          <w:szCs w:val="28"/>
        </w:rPr>
        <w:t xml:space="preserve">изменений </w:t>
      </w:r>
      <w:r w:rsidRPr="002601CD">
        <w:rPr>
          <w:sz w:val="20"/>
          <w:szCs w:val="28"/>
        </w:rPr>
        <w:t>в решение</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Думы Усть-Кульского сельского поселе</w:t>
      </w:r>
      <w:r w:rsidR="002601CD" w:rsidRPr="002601CD">
        <w:rPr>
          <w:sz w:val="20"/>
          <w:szCs w:val="28"/>
        </w:rPr>
        <w:t>ния</w:t>
      </w:r>
    </w:p>
    <w:p w:rsidR="002601CD" w:rsidRPr="002601CD" w:rsidRDefault="002601CD" w:rsidP="002601CD">
      <w:pPr>
        <w:tabs>
          <w:tab w:val="left" w:pos="142"/>
          <w:tab w:val="num" w:pos="720"/>
          <w:tab w:val="left" w:pos="1276"/>
        </w:tabs>
        <w:jc w:val="right"/>
        <w:outlineLvl w:val="0"/>
        <w:rPr>
          <w:sz w:val="20"/>
          <w:szCs w:val="28"/>
        </w:rPr>
      </w:pPr>
      <w:r w:rsidRPr="002601CD">
        <w:rPr>
          <w:sz w:val="20"/>
          <w:szCs w:val="28"/>
        </w:rPr>
        <w:t xml:space="preserve">"О бюджете Усть-Кульского </w:t>
      </w:r>
    </w:p>
    <w:p w:rsidR="002601CD" w:rsidRPr="002601CD" w:rsidRDefault="002601CD" w:rsidP="002601CD">
      <w:pPr>
        <w:tabs>
          <w:tab w:val="left" w:pos="142"/>
          <w:tab w:val="num" w:pos="720"/>
          <w:tab w:val="left" w:pos="1276"/>
        </w:tabs>
        <w:jc w:val="right"/>
        <w:outlineLvl w:val="0"/>
        <w:rPr>
          <w:sz w:val="20"/>
          <w:szCs w:val="28"/>
        </w:rPr>
      </w:pPr>
      <w:r w:rsidRPr="002601CD">
        <w:rPr>
          <w:sz w:val="20"/>
          <w:szCs w:val="28"/>
        </w:rPr>
        <w:t>М</w:t>
      </w:r>
      <w:r w:rsidR="00F06DCD" w:rsidRPr="002601CD">
        <w:rPr>
          <w:sz w:val="20"/>
          <w:szCs w:val="28"/>
        </w:rPr>
        <w:t>униципального</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 xml:space="preserve"> образования на 2023 год </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и на</w:t>
      </w:r>
      <w:r w:rsidR="002601CD" w:rsidRPr="002601CD">
        <w:rPr>
          <w:sz w:val="20"/>
          <w:szCs w:val="28"/>
        </w:rPr>
        <w:t xml:space="preserve"> </w:t>
      </w:r>
      <w:r w:rsidRPr="002601CD">
        <w:rPr>
          <w:sz w:val="20"/>
          <w:szCs w:val="28"/>
        </w:rPr>
        <w:t xml:space="preserve">плановый период </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2024</w:t>
      </w:r>
      <w:r w:rsidR="002601CD" w:rsidRPr="002601CD">
        <w:rPr>
          <w:sz w:val="20"/>
          <w:szCs w:val="28"/>
        </w:rPr>
        <w:t xml:space="preserve"> и 2025 годов" от </w:t>
      </w:r>
      <w:r w:rsidR="00384BCC">
        <w:rPr>
          <w:sz w:val="20"/>
          <w:szCs w:val="28"/>
        </w:rPr>
        <w:t xml:space="preserve">29.05.2023 </w:t>
      </w:r>
      <w:r w:rsidR="002601CD" w:rsidRPr="002601CD">
        <w:rPr>
          <w:sz w:val="20"/>
          <w:szCs w:val="28"/>
        </w:rPr>
        <w:t>№</w:t>
      </w:r>
      <w:r w:rsidR="00384BCC">
        <w:rPr>
          <w:sz w:val="20"/>
          <w:szCs w:val="28"/>
        </w:rPr>
        <w:t>12</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Приложение № 1</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 xml:space="preserve">к решению Думы </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Усть-Кульского сельского поселения</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 xml:space="preserve"> "О бюджете Усть-Кульского</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 xml:space="preserve"> муниципального образования на 2023 год</w:t>
      </w:r>
    </w:p>
    <w:p w:rsidR="002601CD" w:rsidRPr="002601CD" w:rsidRDefault="00F06DCD" w:rsidP="002601CD">
      <w:pPr>
        <w:tabs>
          <w:tab w:val="left" w:pos="142"/>
          <w:tab w:val="num" w:pos="720"/>
          <w:tab w:val="left" w:pos="1276"/>
        </w:tabs>
        <w:jc w:val="right"/>
        <w:outlineLvl w:val="0"/>
        <w:rPr>
          <w:sz w:val="20"/>
          <w:szCs w:val="28"/>
        </w:rPr>
      </w:pPr>
      <w:r w:rsidRPr="002601CD">
        <w:rPr>
          <w:sz w:val="20"/>
          <w:szCs w:val="28"/>
        </w:rPr>
        <w:t xml:space="preserve"> и на плановый период 2024 и 2025 годов" </w:t>
      </w:r>
    </w:p>
    <w:p w:rsidR="00F06DCD" w:rsidRPr="002601CD" w:rsidRDefault="002601CD" w:rsidP="002601CD">
      <w:pPr>
        <w:tabs>
          <w:tab w:val="left" w:pos="142"/>
          <w:tab w:val="num" w:pos="720"/>
          <w:tab w:val="left" w:pos="1276"/>
        </w:tabs>
        <w:jc w:val="right"/>
        <w:outlineLvl w:val="0"/>
        <w:rPr>
          <w:sz w:val="20"/>
          <w:szCs w:val="28"/>
        </w:rPr>
      </w:pPr>
      <w:r w:rsidRPr="002601CD">
        <w:rPr>
          <w:sz w:val="20"/>
          <w:szCs w:val="28"/>
        </w:rPr>
        <w:t xml:space="preserve">от 23.12.2022г. № </w:t>
      </w:r>
      <w:r w:rsidR="00F06DCD" w:rsidRPr="002601CD">
        <w:rPr>
          <w:sz w:val="20"/>
          <w:szCs w:val="28"/>
        </w:rPr>
        <w:t>7</w:t>
      </w:r>
    </w:p>
    <w:p w:rsidR="000630D9" w:rsidRDefault="000630D9" w:rsidP="002601CD">
      <w:pPr>
        <w:tabs>
          <w:tab w:val="left" w:pos="142"/>
          <w:tab w:val="num" w:pos="720"/>
          <w:tab w:val="left" w:pos="1276"/>
        </w:tabs>
        <w:jc w:val="center"/>
        <w:outlineLvl w:val="0"/>
        <w:rPr>
          <w:bCs/>
          <w:szCs w:val="20"/>
        </w:rPr>
      </w:pPr>
    </w:p>
    <w:p w:rsidR="000630D9" w:rsidRDefault="000630D9" w:rsidP="002601CD">
      <w:pPr>
        <w:tabs>
          <w:tab w:val="left" w:pos="142"/>
          <w:tab w:val="num" w:pos="720"/>
          <w:tab w:val="left" w:pos="1276"/>
        </w:tabs>
        <w:jc w:val="center"/>
        <w:outlineLvl w:val="0"/>
        <w:rPr>
          <w:bCs/>
          <w:szCs w:val="20"/>
        </w:rPr>
      </w:pPr>
    </w:p>
    <w:p w:rsidR="002601CD" w:rsidRPr="000630D9" w:rsidRDefault="002601CD" w:rsidP="002601CD">
      <w:pPr>
        <w:tabs>
          <w:tab w:val="left" w:pos="142"/>
          <w:tab w:val="num" w:pos="720"/>
          <w:tab w:val="left" w:pos="1276"/>
        </w:tabs>
        <w:jc w:val="center"/>
        <w:outlineLvl w:val="0"/>
        <w:rPr>
          <w:bCs/>
          <w:sz w:val="28"/>
          <w:szCs w:val="20"/>
        </w:rPr>
      </w:pPr>
      <w:r w:rsidRPr="000630D9">
        <w:rPr>
          <w:bCs/>
          <w:sz w:val="28"/>
          <w:szCs w:val="20"/>
        </w:rPr>
        <w:t>Прогнозируемые доходы бюджета Усть-Кульского муниципального образования на 2023 год</w:t>
      </w:r>
    </w:p>
    <w:p w:rsidR="002601CD" w:rsidRDefault="002601CD" w:rsidP="002601CD">
      <w:pPr>
        <w:tabs>
          <w:tab w:val="left" w:pos="142"/>
          <w:tab w:val="num" w:pos="720"/>
          <w:tab w:val="left" w:pos="1276"/>
        </w:tabs>
        <w:jc w:val="right"/>
        <w:outlineLvl w:val="0"/>
        <w:rPr>
          <w:sz w:val="28"/>
          <w:szCs w:val="28"/>
        </w:rPr>
      </w:pPr>
      <w:r w:rsidRPr="002601CD">
        <w:rPr>
          <w:sz w:val="20"/>
          <w:szCs w:val="20"/>
        </w:rPr>
        <w:t xml:space="preserve"> тыс.руб.</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100"/>
        <w:gridCol w:w="3203"/>
        <w:gridCol w:w="1189"/>
      </w:tblGrid>
      <w:tr w:rsidR="002601CD" w:rsidRPr="00AA22D6" w:rsidTr="00AA22D6">
        <w:trPr>
          <w:trHeight w:val="20"/>
        </w:trPr>
        <w:tc>
          <w:tcPr>
            <w:tcW w:w="5104"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 xml:space="preserve">Наименование </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Код бюджетной классификации Российской Федерации</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 xml:space="preserve">Сумма </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bCs/>
                <w:sz w:val="20"/>
                <w:szCs w:val="20"/>
              </w:rPr>
              <w:t>НАЛОГОВЫЕ И НЕНАЛОГОВЫЕ ДОХОДЫ</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sz w:val="20"/>
                <w:szCs w:val="20"/>
              </w:rPr>
              <w:t>000 1 00 00000 00 0000 000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1040,3</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НАЛОГИ НА ПРИБЫЛЬ, ДОХОДЫ</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000 1 01 00000 00 0000 000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126,0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 xml:space="preserve">Налог на доходы физических лиц </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000 1 01 02000 01 0000 110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126,0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НАЛОГИ НА ТОВАРЫ (РАБОТЫ, УСЛУГИ), РЕАЛИЗУЕМЫЕ НА ТЕРРИТОРИИ РОССИЙСКОЙ ФЕДЕРАЦИИ</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000 1 03 00000 00 0000 000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669,6</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Акцизы по подакцизным товарам (продукции), производимым на территории Российской Федерации</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000 1 03 02000 01 0000 110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669,6</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НАЛОГИ НА СОВОКУПНЫЙ ДОХОД</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000 1 05 00000 00 0000 000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63,0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Единый сельскохозяйственный налог</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000 1 05 03000 01 0000 110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63,0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НАЛОГИ НА ИМУЩЕСТВО</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000 1 06 00000 00 0000 000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131,0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Налог на имущество физических лиц</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000 1 06 01000 00 0000 110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8,0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 xml:space="preserve">Земельный налог </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000 1 06 06000 00 0000 110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123,0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ГОСУДАРСТВЕННАЯ ПОШЛИНА</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000 1 08 00000 00 0000 000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2,0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000 1 08 04000 01 0000 110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2,0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ДОХОДЫ ОТ ОКАЗАНИЯ ПЛАТНЫХ УСЛУГ (РАБОТ) И КОМПЕНСАЦИИ ЗАТРАТ ГОСУДАРСТВА</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000 1 13 00000 00 0000 000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18,0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Доходы от оказания платных услуг (работ)</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000 1 13 01000 00 0000 130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18,0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ДОХОДЫ ОТ ПРОДАЖИ МАТЕРИАЛЬНЫХ И НЕМАТЕРИАЛЬНЫХ АКТИВОВ</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000 1 14 00000 00 0000 000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30,7</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Доходы от продажи земельных участков, находящихся в государственной и муниципальной собственности</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000 1 4 06000 00 0000 430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30,7</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bCs/>
                <w:sz w:val="20"/>
                <w:szCs w:val="20"/>
              </w:rPr>
              <w:t>БЕЗВОЗМЕЗДНЫЕ ПОСТУПЛЕНИЯ</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sz w:val="20"/>
                <w:szCs w:val="20"/>
              </w:rPr>
              <w:t>000 2 00 00000 00 0000 000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sz w:val="20"/>
                <w:szCs w:val="20"/>
              </w:rPr>
              <w:t>4950,4</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color w:val="000000"/>
                <w:sz w:val="20"/>
                <w:szCs w:val="20"/>
              </w:rPr>
              <w:t>БЕЗВОЗМЕЗДНЫЕ ПОСТУПЛЕНИЯ ОТ ДРУГИХ БЮДЖЕТОВ БЮДЖЕТНОЙ СИСТЕМЫ РФ</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000 2 02 00000 00 0000 000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iCs/>
                <w:sz w:val="20"/>
                <w:szCs w:val="20"/>
              </w:rPr>
              <w:t>4950,4</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color w:val="000000"/>
                <w:sz w:val="20"/>
                <w:szCs w:val="20"/>
              </w:rPr>
              <w:t>Дотации бюджетам субъектов Российской Федерации и муниципальных образований</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000 2 02 10000 00 0000 150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3882,0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Дотации бюджетам сельских поселений на выравнивание бюджетной обеспеченности из бюджетов муниципальных районов</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000 2 02 16001 10 0000 150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3882,0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Субсидии бюджетам бюджетной системы Российской Федерации (межбюджетные субсидии)</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000 2 02 20000 00 0000 150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894,0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Прочие субсидии бюджетам сельских поселений</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000 2 02 29999 10 0000 150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894,0</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color w:val="000000"/>
                <w:sz w:val="20"/>
                <w:szCs w:val="20"/>
              </w:rPr>
              <w:t>Субвенции бюджетам субъектов Российской Федерации и муниципальных образований</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000 2 02 30000 00 0000 150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174,4</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lastRenderedPageBreak/>
              <w:t>Субвенции бюджетам сельских поселений на выполнение передаваемых полномочий субъектов Российской Федерации</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000 2 02 30024 10 0000 150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0,7</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r w:rsidRPr="00AA22D6">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05"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000 2 02 35118 10 0000 150</w:t>
            </w: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sz w:val="20"/>
                <w:szCs w:val="20"/>
              </w:rPr>
              <w:t>173,7</w:t>
            </w:r>
          </w:p>
        </w:tc>
      </w:tr>
      <w:tr w:rsidR="002601CD" w:rsidRPr="00AA22D6" w:rsidTr="00AA22D6">
        <w:trPr>
          <w:trHeight w:val="20"/>
        </w:trPr>
        <w:tc>
          <w:tcPr>
            <w:tcW w:w="5104" w:type="dxa"/>
            <w:shd w:val="clear" w:color="auto" w:fill="auto"/>
            <w:hideMark/>
          </w:tcPr>
          <w:p w:rsidR="002601CD" w:rsidRPr="00AA22D6" w:rsidRDefault="002601CD">
            <w:pPr>
              <w:rPr>
                <w:rFonts w:ascii="Arial CYR" w:hAnsi="Arial CYR" w:cs="Arial CYR"/>
                <w:sz w:val="20"/>
                <w:szCs w:val="20"/>
              </w:rPr>
            </w:pPr>
            <w:proofErr w:type="gramStart"/>
            <w:r w:rsidRPr="00AA22D6">
              <w:rPr>
                <w:bCs/>
                <w:sz w:val="20"/>
                <w:szCs w:val="20"/>
              </w:rPr>
              <w:t>В С</w:t>
            </w:r>
            <w:proofErr w:type="gramEnd"/>
            <w:r w:rsidRPr="00AA22D6">
              <w:rPr>
                <w:bCs/>
                <w:sz w:val="20"/>
                <w:szCs w:val="20"/>
              </w:rPr>
              <w:t xml:space="preserve"> Е Г О Д О Х О Д О В</w:t>
            </w:r>
          </w:p>
        </w:tc>
        <w:tc>
          <w:tcPr>
            <w:tcW w:w="3205" w:type="dxa"/>
            <w:shd w:val="clear" w:color="auto" w:fill="auto"/>
            <w:hideMark/>
          </w:tcPr>
          <w:p w:rsidR="002601CD" w:rsidRPr="00AA22D6" w:rsidRDefault="002601CD">
            <w:pPr>
              <w:rPr>
                <w:rFonts w:ascii="Arial CYR" w:hAnsi="Arial CYR" w:cs="Arial CYR"/>
                <w:sz w:val="20"/>
                <w:szCs w:val="20"/>
              </w:rPr>
            </w:pPr>
          </w:p>
        </w:tc>
        <w:tc>
          <w:tcPr>
            <w:tcW w:w="1189" w:type="dxa"/>
            <w:shd w:val="clear" w:color="auto" w:fill="auto"/>
            <w:hideMark/>
          </w:tcPr>
          <w:p w:rsidR="002601CD" w:rsidRPr="00AA22D6" w:rsidRDefault="002601CD" w:rsidP="00AA22D6">
            <w:pPr>
              <w:jc w:val="center"/>
              <w:rPr>
                <w:rFonts w:ascii="Arial CYR" w:hAnsi="Arial CYR" w:cs="Arial CYR"/>
                <w:sz w:val="20"/>
                <w:szCs w:val="20"/>
              </w:rPr>
            </w:pPr>
            <w:r w:rsidRPr="00AA22D6">
              <w:rPr>
                <w:bCs/>
                <w:sz w:val="20"/>
                <w:szCs w:val="20"/>
              </w:rPr>
              <w:t>5990,7</w:t>
            </w:r>
          </w:p>
        </w:tc>
      </w:tr>
    </w:tbl>
    <w:p w:rsidR="002601CD" w:rsidRDefault="002601CD" w:rsidP="002601CD">
      <w:pPr>
        <w:tabs>
          <w:tab w:val="left" w:pos="142"/>
          <w:tab w:val="num" w:pos="720"/>
          <w:tab w:val="left" w:pos="1276"/>
        </w:tabs>
        <w:jc w:val="both"/>
        <w:outlineLvl w:val="0"/>
        <w:rPr>
          <w:sz w:val="28"/>
          <w:szCs w:val="28"/>
        </w:rPr>
      </w:pPr>
    </w:p>
    <w:p w:rsidR="000630D9" w:rsidRDefault="000630D9" w:rsidP="002601CD">
      <w:pPr>
        <w:tabs>
          <w:tab w:val="left" w:pos="142"/>
          <w:tab w:val="num" w:pos="720"/>
          <w:tab w:val="left" w:pos="1276"/>
        </w:tabs>
        <w:jc w:val="both"/>
        <w:outlineLvl w:val="0"/>
        <w:rPr>
          <w:sz w:val="28"/>
          <w:szCs w:val="28"/>
        </w:rPr>
      </w:pPr>
    </w:p>
    <w:p w:rsidR="000630D9" w:rsidRDefault="000630D9" w:rsidP="002601CD">
      <w:pPr>
        <w:tabs>
          <w:tab w:val="left" w:pos="142"/>
          <w:tab w:val="num" w:pos="720"/>
          <w:tab w:val="left" w:pos="1276"/>
        </w:tabs>
        <w:jc w:val="both"/>
        <w:outlineLvl w:val="0"/>
        <w:rPr>
          <w:sz w:val="28"/>
          <w:szCs w:val="28"/>
        </w:rPr>
      </w:pPr>
    </w:p>
    <w:p w:rsidR="000630D9" w:rsidRDefault="000630D9" w:rsidP="000630D9">
      <w:pPr>
        <w:jc w:val="right"/>
        <w:rPr>
          <w:rFonts w:ascii="Arial" w:hAnsi="Arial" w:cs="Arial"/>
          <w:sz w:val="20"/>
          <w:szCs w:val="20"/>
        </w:rPr>
      </w:pPr>
      <w:r>
        <w:rPr>
          <w:sz w:val="20"/>
          <w:szCs w:val="20"/>
        </w:rPr>
        <w:t>Приложение №</w:t>
      </w:r>
      <w:r w:rsidR="00275906">
        <w:rPr>
          <w:sz w:val="20"/>
          <w:szCs w:val="20"/>
        </w:rPr>
        <w:t>2</w:t>
      </w:r>
      <w:r>
        <w:rPr>
          <w:sz w:val="20"/>
          <w:szCs w:val="20"/>
        </w:rPr>
        <w:t xml:space="preserve"> </w:t>
      </w:r>
    </w:p>
    <w:p w:rsidR="000630D9" w:rsidRDefault="000630D9" w:rsidP="000630D9">
      <w:pPr>
        <w:jc w:val="right"/>
        <w:rPr>
          <w:rFonts w:ascii="Arial" w:hAnsi="Arial" w:cs="Arial"/>
          <w:sz w:val="20"/>
          <w:szCs w:val="20"/>
        </w:rPr>
      </w:pPr>
      <w:r>
        <w:rPr>
          <w:sz w:val="20"/>
          <w:szCs w:val="20"/>
        </w:rPr>
        <w:t>к решению Думы Усть-Кульского сельского</w:t>
      </w:r>
    </w:p>
    <w:p w:rsidR="000630D9" w:rsidRDefault="000630D9" w:rsidP="000630D9">
      <w:pPr>
        <w:jc w:val="right"/>
        <w:rPr>
          <w:rFonts w:ascii="Arial" w:hAnsi="Arial" w:cs="Arial"/>
          <w:sz w:val="20"/>
          <w:szCs w:val="20"/>
        </w:rPr>
      </w:pPr>
      <w:r>
        <w:rPr>
          <w:sz w:val="20"/>
          <w:szCs w:val="20"/>
        </w:rPr>
        <w:t>поселения "О внесении изменений</w:t>
      </w:r>
    </w:p>
    <w:p w:rsidR="000630D9" w:rsidRDefault="000630D9" w:rsidP="000630D9">
      <w:pPr>
        <w:jc w:val="right"/>
        <w:rPr>
          <w:rFonts w:ascii="Arial" w:hAnsi="Arial" w:cs="Arial"/>
          <w:sz w:val="20"/>
          <w:szCs w:val="20"/>
        </w:rPr>
      </w:pPr>
      <w:r>
        <w:rPr>
          <w:sz w:val="20"/>
          <w:szCs w:val="20"/>
        </w:rPr>
        <w:t>в решение Думы Усть-Кульского</w:t>
      </w:r>
    </w:p>
    <w:p w:rsidR="000630D9" w:rsidRDefault="000630D9" w:rsidP="000630D9">
      <w:pPr>
        <w:jc w:val="right"/>
        <w:rPr>
          <w:rFonts w:ascii="Arial" w:hAnsi="Arial" w:cs="Arial"/>
          <w:sz w:val="20"/>
          <w:szCs w:val="20"/>
        </w:rPr>
      </w:pPr>
      <w:r>
        <w:rPr>
          <w:sz w:val="20"/>
          <w:szCs w:val="20"/>
        </w:rPr>
        <w:t>сельского поселения "О бюджете Усть-Кульского</w:t>
      </w:r>
    </w:p>
    <w:p w:rsidR="000630D9" w:rsidRDefault="000630D9" w:rsidP="000630D9">
      <w:pPr>
        <w:jc w:val="right"/>
        <w:rPr>
          <w:rFonts w:ascii="Arial" w:hAnsi="Arial" w:cs="Arial"/>
          <w:sz w:val="20"/>
          <w:szCs w:val="20"/>
        </w:rPr>
      </w:pPr>
      <w:r>
        <w:rPr>
          <w:sz w:val="20"/>
          <w:szCs w:val="20"/>
        </w:rPr>
        <w:t>муниципального образования на 2023 год</w:t>
      </w:r>
    </w:p>
    <w:p w:rsidR="000630D9" w:rsidRDefault="000630D9" w:rsidP="000630D9">
      <w:pPr>
        <w:jc w:val="right"/>
        <w:rPr>
          <w:rFonts w:ascii="Arial" w:hAnsi="Arial" w:cs="Arial"/>
          <w:sz w:val="20"/>
          <w:szCs w:val="20"/>
        </w:rPr>
      </w:pPr>
      <w:r>
        <w:rPr>
          <w:sz w:val="20"/>
          <w:szCs w:val="20"/>
        </w:rPr>
        <w:t>и на плановый период 2024 и 2025 годов"</w:t>
      </w:r>
    </w:p>
    <w:p w:rsidR="00384BCC" w:rsidRDefault="00384BCC" w:rsidP="000630D9">
      <w:pPr>
        <w:jc w:val="right"/>
        <w:rPr>
          <w:sz w:val="20"/>
          <w:szCs w:val="28"/>
        </w:rPr>
      </w:pPr>
      <w:r>
        <w:rPr>
          <w:sz w:val="20"/>
          <w:szCs w:val="28"/>
        </w:rPr>
        <w:t>от 29.05.2023 №12</w:t>
      </w:r>
    </w:p>
    <w:p w:rsidR="000630D9" w:rsidRDefault="000630D9" w:rsidP="000630D9">
      <w:pPr>
        <w:jc w:val="right"/>
        <w:rPr>
          <w:rFonts w:ascii="Arial" w:hAnsi="Arial" w:cs="Arial"/>
          <w:sz w:val="20"/>
          <w:szCs w:val="20"/>
        </w:rPr>
      </w:pPr>
      <w:r>
        <w:rPr>
          <w:sz w:val="20"/>
          <w:szCs w:val="20"/>
        </w:rPr>
        <w:t>Приложение № 3</w:t>
      </w:r>
    </w:p>
    <w:p w:rsidR="000630D9" w:rsidRDefault="000630D9" w:rsidP="000630D9">
      <w:pPr>
        <w:jc w:val="right"/>
        <w:rPr>
          <w:rFonts w:ascii="Arial" w:hAnsi="Arial" w:cs="Arial"/>
          <w:sz w:val="20"/>
          <w:szCs w:val="20"/>
        </w:rPr>
      </w:pPr>
      <w:r>
        <w:rPr>
          <w:sz w:val="20"/>
          <w:szCs w:val="20"/>
        </w:rPr>
        <w:t>к решению Думы Усть-Кульского</w:t>
      </w:r>
    </w:p>
    <w:p w:rsidR="000630D9" w:rsidRDefault="000630D9" w:rsidP="000630D9">
      <w:pPr>
        <w:jc w:val="right"/>
        <w:rPr>
          <w:rFonts w:ascii="Arial" w:hAnsi="Arial" w:cs="Arial"/>
          <w:sz w:val="20"/>
          <w:szCs w:val="20"/>
        </w:rPr>
      </w:pPr>
      <w:r>
        <w:rPr>
          <w:sz w:val="20"/>
          <w:szCs w:val="20"/>
        </w:rPr>
        <w:t>сельского поселения</w:t>
      </w:r>
    </w:p>
    <w:p w:rsidR="000630D9" w:rsidRDefault="000630D9" w:rsidP="000630D9">
      <w:pPr>
        <w:jc w:val="right"/>
        <w:rPr>
          <w:rFonts w:ascii="Arial" w:hAnsi="Arial" w:cs="Arial"/>
          <w:sz w:val="20"/>
          <w:szCs w:val="20"/>
        </w:rPr>
      </w:pPr>
      <w:r>
        <w:rPr>
          <w:sz w:val="20"/>
          <w:szCs w:val="20"/>
        </w:rPr>
        <w:t>"О бюджете Усть-Кульского</w:t>
      </w:r>
    </w:p>
    <w:p w:rsidR="000630D9" w:rsidRDefault="000630D9" w:rsidP="000630D9">
      <w:pPr>
        <w:jc w:val="right"/>
        <w:rPr>
          <w:rFonts w:ascii="Arial" w:hAnsi="Arial" w:cs="Arial"/>
          <w:sz w:val="20"/>
          <w:szCs w:val="20"/>
        </w:rPr>
      </w:pPr>
      <w:r>
        <w:rPr>
          <w:sz w:val="20"/>
          <w:szCs w:val="20"/>
        </w:rPr>
        <w:t>муниципального образования</w:t>
      </w:r>
    </w:p>
    <w:p w:rsidR="000630D9" w:rsidRDefault="000630D9" w:rsidP="000630D9">
      <w:pPr>
        <w:jc w:val="right"/>
        <w:rPr>
          <w:rFonts w:ascii="Arial" w:hAnsi="Arial" w:cs="Arial"/>
          <w:sz w:val="20"/>
          <w:szCs w:val="20"/>
        </w:rPr>
      </w:pPr>
      <w:r>
        <w:rPr>
          <w:sz w:val="20"/>
          <w:szCs w:val="20"/>
        </w:rPr>
        <w:t xml:space="preserve">на 2023 год и на плановый </w:t>
      </w:r>
    </w:p>
    <w:p w:rsidR="000630D9" w:rsidRDefault="000630D9" w:rsidP="000630D9">
      <w:pPr>
        <w:jc w:val="right"/>
        <w:rPr>
          <w:rFonts w:ascii="Arial" w:hAnsi="Arial" w:cs="Arial"/>
          <w:sz w:val="20"/>
          <w:szCs w:val="20"/>
        </w:rPr>
      </w:pPr>
      <w:r>
        <w:rPr>
          <w:sz w:val="20"/>
          <w:szCs w:val="20"/>
        </w:rPr>
        <w:t>период 2024 и 2025 годов"</w:t>
      </w:r>
    </w:p>
    <w:p w:rsidR="000630D9" w:rsidRDefault="000630D9" w:rsidP="000630D9">
      <w:pPr>
        <w:tabs>
          <w:tab w:val="left" w:pos="142"/>
          <w:tab w:val="num" w:pos="720"/>
          <w:tab w:val="left" w:pos="1276"/>
        </w:tabs>
        <w:jc w:val="right"/>
        <w:outlineLvl w:val="0"/>
        <w:rPr>
          <w:sz w:val="20"/>
          <w:szCs w:val="20"/>
        </w:rPr>
      </w:pPr>
      <w:r>
        <w:rPr>
          <w:sz w:val="20"/>
          <w:szCs w:val="20"/>
        </w:rPr>
        <w:t>от 23.12.2022г. № 17</w:t>
      </w:r>
    </w:p>
    <w:p w:rsidR="000630D9" w:rsidRDefault="000630D9" w:rsidP="000630D9">
      <w:pPr>
        <w:tabs>
          <w:tab w:val="left" w:pos="142"/>
          <w:tab w:val="num" w:pos="720"/>
          <w:tab w:val="left" w:pos="1276"/>
        </w:tabs>
        <w:jc w:val="right"/>
        <w:outlineLvl w:val="0"/>
        <w:rPr>
          <w:sz w:val="20"/>
          <w:szCs w:val="20"/>
        </w:rPr>
      </w:pPr>
    </w:p>
    <w:p w:rsidR="000630D9" w:rsidRDefault="000630D9" w:rsidP="000630D9">
      <w:pPr>
        <w:jc w:val="center"/>
        <w:rPr>
          <w:b/>
          <w:bCs/>
          <w:sz w:val="20"/>
          <w:szCs w:val="20"/>
        </w:rPr>
      </w:pPr>
      <w:r>
        <w:rPr>
          <w:b/>
          <w:bCs/>
          <w:sz w:val="20"/>
          <w:szCs w:val="20"/>
        </w:rPr>
        <w:t>РАСПРЕДЕЛЕНИЕ БЮДЖЕТНЫХ АССИГНОВАНИЙ</w:t>
      </w:r>
      <w:r>
        <w:rPr>
          <w:rFonts w:ascii="Arial" w:hAnsi="Arial" w:cs="Arial"/>
          <w:sz w:val="20"/>
          <w:szCs w:val="20"/>
        </w:rPr>
        <w:t xml:space="preserve"> </w:t>
      </w:r>
      <w:r>
        <w:rPr>
          <w:b/>
          <w:bCs/>
          <w:sz w:val="20"/>
          <w:szCs w:val="20"/>
        </w:rPr>
        <w:t>ПО РАЗДЕЛАМ И ПОДРАЗДЕЛАМ КЛАССИФИКАЦИИ</w:t>
      </w:r>
      <w:r>
        <w:rPr>
          <w:rFonts w:ascii="Arial" w:hAnsi="Arial" w:cs="Arial"/>
          <w:sz w:val="20"/>
          <w:szCs w:val="20"/>
        </w:rPr>
        <w:t xml:space="preserve"> </w:t>
      </w:r>
      <w:r>
        <w:rPr>
          <w:b/>
          <w:bCs/>
          <w:sz w:val="20"/>
          <w:szCs w:val="20"/>
        </w:rPr>
        <w:t>РАСХОДОВ БЮДЖЕТОВ НА 2023 ГОД</w:t>
      </w:r>
    </w:p>
    <w:p w:rsidR="000630D9" w:rsidRDefault="000630D9" w:rsidP="000630D9">
      <w:pPr>
        <w:jc w:val="center"/>
        <w:rPr>
          <w:b/>
          <w:bCs/>
          <w:sz w:val="20"/>
          <w:szCs w:val="20"/>
        </w:rPr>
      </w:pPr>
    </w:p>
    <w:p w:rsidR="000630D9" w:rsidRPr="000630D9" w:rsidRDefault="000630D9" w:rsidP="000630D9">
      <w:pPr>
        <w:jc w:val="right"/>
        <w:rPr>
          <w:rFonts w:ascii="Arial" w:hAnsi="Arial" w:cs="Arial"/>
          <w:sz w:val="20"/>
          <w:szCs w:val="20"/>
        </w:rPr>
      </w:pPr>
      <w:r>
        <w:rPr>
          <w:sz w:val="15"/>
          <w:szCs w:val="15"/>
        </w:rPr>
        <w:t>(тыс. рублей)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838"/>
        <w:gridCol w:w="662"/>
        <w:gridCol w:w="816"/>
      </w:tblGrid>
      <w:tr w:rsidR="000630D9" w:rsidRPr="00AA22D6" w:rsidTr="00AA22D6">
        <w:trPr>
          <w:trHeight w:val="20"/>
        </w:trPr>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color w:val="000000"/>
                <w:sz w:val="20"/>
                <w:szCs w:val="20"/>
              </w:rPr>
              <w:t>Наименование</w:t>
            </w:r>
          </w:p>
        </w:tc>
        <w:tc>
          <w:tcPr>
            <w:tcW w:w="0" w:type="auto"/>
            <w:shd w:val="clear" w:color="auto" w:fill="auto"/>
            <w:hideMark/>
          </w:tcPr>
          <w:p w:rsidR="000630D9" w:rsidRPr="00AA22D6" w:rsidRDefault="000630D9" w:rsidP="00AA22D6">
            <w:pPr>
              <w:jc w:val="center"/>
              <w:rPr>
                <w:rFonts w:ascii="Arial" w:hAnsi="Arial" w:cs="Arial"/>
                <w:sz w:val="20"/>
                <w:szCs w:val="20"/>
              </w:rPr>
            </w:pPr>
            <w:proofErr w:type="spellStart"/>
            <w:r w:rsidRPr="00AA22D6">
              <w:rPr>
                <w:bCs/>
                <w:color w:val="000000"/>
                <w:sz w:val="20"/>
                <w:szCs w:val="20"/>
              </w:rPr>
              <w:t>РзПР</w:t>
            </w:r>
            <w:proofErr w:type="spellEnd"/>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color w:val="000000"/>
                <w:sz w:val="20"/>
                <w:szCs w:val="20"/>
              </w:rPr>
              <w:t>Сумма</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ОБЩЕГОСУДАРСТВЕННЫЕ ВОПРОСЫ</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0100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2 680,9</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0102</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680,9</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1 978,5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Резервные фонды</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0111</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20,0</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Другие общегосударственные вопросы</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0113</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1,5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НАЦИОНАЛЬНАЯ ОБОРОНА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0200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173,7</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Мобилизационная и вневойсковая подготовка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0203</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173,7</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НАЦИОНАЛЬНАЯ БЕЗОПАСНОСТЬ И ПРАВООХРАНИТЕЛЬНАЯ ДЕЯТЕЛЬНОСТЬ</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0300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19,5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Другие вопросы в области национальной безопасности и правоохранительной деятельности</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0314</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19,5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НАЦИОНАЛЬНАЯ ЭКОНОМИКА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0400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1 682,4</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Дорожное хозяйство (дорожные фонды)</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0409</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1 068,4</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Другие вопросы в области национальной экономики</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0412</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614,0</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ЖИЛИЩНО-КОММУНАЛЬНОЕ ХОЗЯЙСТВО</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0500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154,2</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Коммунальное хозяйство</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0502</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53,1</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Благоустройство</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0503</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101,1</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ОБРАЗОВАНИЕ</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0700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13,5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Профессиональная подготовка, переподготовка и повышение квалификации</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0705</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13,5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КУЛЬТУРА, КИНЕМАТОГРАФИЯ</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0800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580,9</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Культура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0801</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580,9</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СОЦИАЛЬНАЯ ПОЛИТИКА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1000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507,1</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Пенсионное обеспечение</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1001</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507,1</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ФИЗИЧЕСКАЯ КУЛЬТУРА И СПОРТ</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1100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35,5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Физическая культура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1101</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35,5</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ОБСЛУЖИВАНИЕ ГОСУДАРСТВЕННОГО И МУНИЦИПАЛЬНОГО ДОЛГА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1300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2,0</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t>Обслуживание государственного внутреннего и муниципального долга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1301</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2,0</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i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bCs/>
                <w:iCs/>
                <w:sz w:val="20"/>
                <w:szCs w:val="20"/>
              </w:rPr>
              <w:t>1400</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iCs/>
                <w:sz w:val="20"/>
                <w:szCs w:val="20"/>
              </w:rPr>
              <w:t>544,4</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sz w:val="20"/>
                <w:szCs w:val="20"/>
              </w:rPr>
              <w:lastRenderedPageBreak/>
              <w:t>Прочие межбюджетные трансферты общего характера</w:t>
            </w:r>
          </w:p>
        </w:tc>
        <w:tc>
          <w:tcPr>
            <w:tcW w:w="0" w:type="auto"/>
            <w:shd w:val="clear" w:color="auto" w:fill="auto"/>
            <w:hideMark/>
          </w:tcPr>
          <w:p w:rsidR="000630D9" w:rsidRPr="00AA22D6" w:rsidRDefault="000630D9" w:rsidP="00AA22D6">
            <w:pPr>
              <w:jc w:val="center"/>
              <w:rPr>
                <w:rFonts w:ascii="Arial" w:hAnsi="Arial" w:cs="Arial"/>
                <w:sz w:val="20"/>
                <w:szCs w:val="20"/>
              </w:rPr>
            </w:pPr>
            <w:r w:rsidRPr="00AA22D6">
              <w:rPr>
                <w:sz w:val="20"/>
                <w:szCs w:val="20"/>
              </w:rPr>
              <w:t>1403</w:t>
            </w: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sz w:val="20"/>
                <w:szCs w:val="20"/>
              </w:rPr>
              <w:t>544,4</w:t>
            </w:r>
          </w:p>
        </w:tc>
      </w:tr>
      <w:tr w:rsidR="000630D9" w:rsidRPr="00AA22D6" w:rsidTr="00AA22D6">
        <w:trPr>
          <w:trHeight w:val="20"/>
        </w:trPr>
        <w:tc>
          <w:tcPr>
            <w:tcW w:w="0" w:type="auto"/>
            <w:shd w:val="clear" w:color="auto" w:fill="auto"/>
            <w:hideMark/>
          </w:tcPr>
          <w:p w:rsidR="000630D9" w:rsidRPr="00AA22D6" w:rsidRDefault="000630D9">
            <w:pPr>
              <w:rPr>
                <w:rFonts w:ascii="Arial" w:hAnsi="Arial" w:cs="Arial"/>
                <w:sz w:val="20"/>
                <w:szCs w:val="20"/>
              </w:rPr>
            </w:pPr>
            <w:r w:rsidRPr="00AA22D6">
              <w:rPr>
                <w:bCs/>
                <w:sz w:val="20"/>
                <w:szCs w:val="20"/>
              </w:rPr>
              <w:t>ВСЕГО:</w:t>
            </w:r>
          </w:p>
        </w:tc>
        <w:tc>
          <w:tcPr>
            <w:tcW w:w="0" w:type="auto"/>
            <w:shd w:val="clear" w:color="auto" w:fill="auto"/>
            <w:hideMark/>
          </w:tcPr>
          <w:p w:rsidR="000630D9" w:rsidRPr="00AA22D6" w:rsidRDefault="000630D9" w:rsidP="00AA22D6">
            <w:pPr>
              <w:jc w:val="center"/>
              <w:rPr>
                <w:rFonts w:ascii="Arial" w:hAnsi="Arial" w:cs="Arial"/>
                <w:sz w:val="20"/>
                <w:szCs w:val="20"/>
              </w:rPr>
            </w:pPr>
          </w:p>
        </w:tc>
        <w:tc>
          <w:tcPr>
            <w:tcW w:w="0" w:type="auto"/>
            <w:shd w:val="clear" w:color="auto" w:fill="auto"/>
            <w:hideMark/>
          </w:tcPr>
          <w:p w:rsidR="000630D9" w:rsidRPr="00AA22D6" w:rsidRDefault="000630D9" w:rsidP="00AA22D6">
            <w:pPr>
              <w:jc w:val="right"/>
              <w:rPr>
                <w:rFonts w:ascii="Arial" w:hAnsi="Arial" w:cs="Arial"/>
                <w:sz w:val="20"/>
                <w:szCs w:val="20"/>
              </w:rPr>
            </w:pPr>
            <w:r w:rsidRPr="00AA22D6">
              <w:rPr>
                <w:bCs/>
                <w:sz w:val="20"/>
                <w:szCs w:val="20"/>
              </w:rPr>
              <w:t>6 394,1</w:t>
            </w:r>
          </w:p>
        </w:tc>
      </w:tr>
    </w:tbl>
    <w:p w:rsidR="000630D9" w:rsidRDefault="000630D9" w:rsidP="002601CD">
      <w:pPr>
        <w:tabs>
          <w:tab w:val="left" w:pos="142"/>
          <w:tab w:val="num" w:pos="720"/>
          <w:tab w:val="left" w:pos="1276"/>
        </w:tabs>
        <w:jc w:val="both"/>
        <w:outlineLvl w:val="0"/>
        <w:rPr>
          <w:sz w:val="28"/>
          <w:szCs w:val="28"/>
        </w:rPr>
      </w:pPr>
    </w:p>
    <w:p w:rsidR="00161C19" w:rsidRDefault="00275906" w:rsidP="00161C19">
      <w:pPr>
        <w:jc w:val="right"/>
        <w:rPr>
          <w:rFonts w:ascii="Arial" w:hAnsi="Arial" w:cs="Arial"/>
          <w:sz w:val="20"/>
          <w:szCs w:val="20"/>
        </w:rPr>
      </w:pPr>
      <w:r>
        <w:rPr>
          <w:sz w:val="20"/>
          <w:szCs w:val="20"/>
        </w:rPr>
        <w:t>Приложение №3</w:t>
      </w:r>
    </w:p>
    <w:p w:rsidR="00161C19" w:rsidRDefault="00161C19" w:rsidP="00161C19">
      <w:pPr>
        <w:jc w:val="right"/>
        <w:rPr>
          <w:rFonts w:ascii="Arial" w:hAnsi="Arial" w:cs="Arial"/>
          <w:sz w:val="20"/>
          <w:szCs w:val="20"/>
        </w:rPr>
      </w:pPr>
      <w:r>
        <w:rPr>
          <w:sz w:val="20"/>
          <w:szCs w:val="20"/>
        </w:rPr>
        <w:t>к решению Думы Усть-Кульского сельского</w:t>
      </w:r>
    </w:p>
    <w:p w:rsidR="00161C19" w:rsidRDefault="00161C19" w:rsidP="00161C19">
      <w:pPr>
        <w:jc w:val="right"/>
        <w:rPr>
          <w:rFonts w:ascii="Arial" w:hAnsi="Arial" w:cs="Arial"/>
          <w:sz w:val="20"/>
          <w:szCs w:val="20"/>
        </w:rPr>
      </w:pPr>
      <w:r>
        <w:rPr>
          <w:sz w:val="20"/>
          <w:szCs w:val="20"/>
        </w:rPr>
        <w:t>поселения "О внесении изменений</w:t>
      </w:r>
    </w:p>
    <w:p w:rsidR="00161C19" w:rsidRDefault="00161C19" w:rsidP="00161C19">
      <w:pPr>
        <w:jc w:val="right"/>
        <w:rPr>
          <w:rFonts w:ascii="Arial" w:hAnsi="Arial" w:cs="Arial"/>
          <w:sz w:val="20"/>
          <w:szCs w:val="20"/>
        </w:rPr>
      </w:pPr>
      <w:r>
        <w:rPr>
          <w:sz w:val="20"/>
          <w:szCs w:val="20"/>
        </w:rPr>
        <w:t>в решение Думы Усть-Кульского</w:t>
      </w:r>
    </w:p>
    <w:p w:rsidR="00161C19" w:rsidRDefault="00161C19" w:rsidP="00161C19">
      <w:pPr>
        <w:jc w:val="right"/>
        <w:rPr>
          <w:rFonts w:ascii="Arial" w:hAnsi="Arial" w:cs="Arial"/>
          <w:sz w:val="20"/>
          <w:szCs w:val="20"/>
        </w:rPr>
      </w:pPr>
      <w:r>
        <w:rPr>
          <w:sz w:val="20"/>
          <w:szCs w:val="20"/>
        </w:rPr>
        <w:t>сельского поселения "О бюджете Усть-Кульского</w:t>
      </w:r>
    </w:p>
    <w:p w:rsidR="00161C19" w:rsidRDefault="00161C19" w:rsidP="00161C19">
      <w:pPr>
        <w:jc w:val="right"/>
        <w:rPr>
          <w:rFonts w:ascii="Arial" w:hAnsi="Arial" w:cs="Arial"/>
          <w:sz w:val="20"/>
          <w:szCs w:val="20"/>
        </w:rPr>
      </w:pPr>
      <w:r>
        <w:rPr>
          <w:sz w:val="20"/>
          <w:szCs w:val="20"/>
        </w:rPr>
        <w:t>муниципального образования на 2023 год</w:t>
      </w:r>
    </w:p>
    <w:p w:rsidR="00161C19" w:rsidRDefault="00161C19" w:rsidP="00161C19">
      <w:pPr>
        <w:jc w:val="right"/>
        <w:rPr>
          <w:rFonts w:ascii="Arial" w:hAnsi="Arial" w:cs="Arial"/>
          <w:sz w:val="20"/>
          <w:szCs w:val="20"/>
        </w:rPr>
      </w:pPr>
      <w:r>
        <w:rPr>
          <w:sz w:val="20"/>
          <w:szCs w:val="20"/>
        </w:rPr>
        <w:t>и на плановый период 2024 и 2025 годов"</w:t>
      </w:r>
    </w:p>
    <w:p w:rsidR="00161C19" w:rsidRDefault="00384BCC" w:rsidP="00161C19">
      <w:pPr>
        <w:jc w:val="right"/>
        <w:rPr>
          <w:rFonts w:ascii="Arial" w:hAnsi="Arial" w:cs="Arial"/>
          <w:sz w:val="20"/>
          <w:szCs w:val="20"/>
        </w:rPr>
      </w:pPr>
      <w:r>
        <w:rPr>
          <w:sz w:val="20"/>
          <w:szCs w:val="28"/>
        </w:rPr>
        <w:t>от 29.05.2023 №12</w:t>
      </w:r>
    </w:p>
    <w:p w:rsidR="00161C19" w:rsidRDefault="00161C19" w:rsidP="00161C19">
      <w:pPr>
        <w:jc w:val="right"/>
        <w:rPr>
          <w:rFonts w:ascii="Arial" w:hAnsi="Arial" w:cs="Arial"/>
          <w:sz w:val="20"/>
          <w:szCs w:val="20"/>
        </w:rPr>
      </w:pPr>
      <w:r>
        <w:rPr>
          <w:sz w:val="20"/>
          <w:szCs w:val="20"/>
        </w:rPr>
        <w:t>Приложение № 5</w:t>
      </w:r>
    </w:p>
    <w:p w:rsidR="00161C19" w:rsidRDefault="00161C19" w:rsidP="00161C19">
      <w:pPr>
        <w:jc w:val="right"/>
        <w:rPr>
          <w:rFonts w:ascii="Arial" w:hAnsi="Arial" w:cs="Arial"/>
          <w:sz w:val="20"/>
          <w:szCs w:val="20"/>
        </w:rPr>
      </w:pPr>
      <w:r>
        <w:rPr>
          <w:sz w:val="20"/>
          <w:szCs w:val="20"/>
        </w:rPr>
        <w:t>к решению Думы Усть-Кульского</w:t>
      </w:r>
    </w:p>
    <w:p w:rsidR="00161C19" w:rsidRDefault="00161C19" w:rsidP="00161C19">
      <w:pPr>
        <w:jc w:val="right"/>
        <w:rPr>
          <w:rFonts w:ascii="Arial" w:hAnsi="Arial" w:cs="Arial"/>
          <w:sz w:val="20"/>
          <w:szCs w:val="20"/>
        </w:rPr>
      </w:pPr>
      <w:r>
        <w:rPr>
          <w:sz w:val="20"/>
          <w:szCs w:val="20"/>
        </w:rPr>
        <w:t>сельского поселения</w:t>
      </w:r>
    </w:p>
    <w:p w:rsidR="00161C19" w:rsidRDefault="00161C19" w:rsidP="00161C19">
      <w:pPr>
        <w:jc w:val="right"/>
        <w:rPr>
          <w:rFonts w:ascii="Arial" w:hAnsi="Arial" w:cs="Arial"/>
          <w:sz w:val="20"/>
          <w:szCs w:val="20"/>
        </w:rPr>
      </w:pPr>
      <w:r>
        <w:rPr>
          <w:sz w:val="20"/>
          <w:szCs w:val="20"/>
        </w:rPr>
        <w:t>"О бюджете Усть-Кульского</w:t>
      </w:r>
    </w:p>
    <w:p w:rsidR="00161C19" w:rsidRDefault="00161C19" w:rsidP="00161C19">
      <w:pPr>
        <w:jc w:val="right"/>
        <w:rPr>
          <w:rFonts w:ascii="Arial" w:hAnsi="Arial" w:cs="Arial"/>
          <w:sz w:val="20"/>
          <w:szCs w:val="20"/>
        </w:rPr>
      </w:pPr>
      <w:r>
        <w:rPr>
          <w:sz w:val="20"/>
          <w:szCs w:val="20"/>
        </w:rPr>
        <w:t>муниципального образования</w:t>
      </w:r>
    </w:p>
    <w:p w:rsidR="00161C19" w:rsidRDefault="00161C19" w:rsidP="00161C19">
      <w:pPr>
        <w:jc w:val="right"/>
        <w:rPr>
          <w:rFonts w:ascii="Arial" w:hAnsi="Arial" w:cs="Arial"/>
          <w:sz w:val="20"/>
          <w:szCs w:val="20"/>
        </w:rPr>
      </w:pPr>
      <w:r>
        <w:rPr>
          <w:sz w:val="20"/>
          <w:szCs w:val="20"/>
        </w:rPr>
        <w:t xml:space="preserve">на 2023 год и на плановый </w:t>
      </w:r>
    </w:p>
    <w:p w:rsidR="00161C19" w:rsidRDefault="00161C19" w:rsidP="00161C19">
      <w:pPr>
        <w:jc w:val="right"/>
        <w:rPr>
          <w:rFonts w:ascii="Arial" w:hAnsi="Arial" w:cs="Arial"/>
          <w:sz w:val="20"/>
          <w:szCs w:val="20"/>
        </w:rPr>
      </w:pPr>
      <w:r>
        <w:rPr>
          <w:sz w:val="20"/>
          <w:szCs w:val="20"/>
        </w:rPr>
        <w:t>период 2024 и 2025 годов"</w:t>
      </w:r>
    </w:p>
    <w:p w:rsidR="00161C19" w:rsidRDefault="00161C19" w:rsidP="00161C19">
      <w:pPr>
        <w:tabs>
          <w:tab w:val="left" w:pos="142"/>
          <w:tab w:val="num" w:pos="720"/>
          <w:tab w:val="left" w:pos="1276"/>
        </w:tabs>
        <w:jc w:val="right"/>
        <w:outlineLvl w:val="0"/>
        <w:rPr>
          <w:sz w:val="28"/>
          <w:szCs w:val="28"/>
        </w:rPr>
      </w:pPr>
      <w:r>
        <w:rPr>
          <w:sz w:val="20"/>
          <w:szCs w:val="20"/>
        </w:rPr>
        <w:t>от 23.12.2022г. № 17</w:t>
      </w:r>
    </w:p>
    <w:p w:rsidR="00161C19" w:rsidRDefault="00161C19" w:rsidP="002601CD">
      <w:pPr>
        <w:tabs>
          <w:tab w:val="left" w:pos="142"/>
          <w:tab w:val="num" w:pos="720"/>
          <w:tab w:val="left" w:pos="1276"/>
        </w:tabs>
        <w:jc w:val="both"/>
        <w:outlineLvl w:val="0"/>
        <w:rPr>
          <w:sz w:val="28"/>
          <w:szCs w:val="28"/>
        </w:rPr>
      </w:pPr>
    </w:p>
    <w:p w:rsidR="00161C19" w:rsidRPr="002478EB" w:rsidRDefault="00161C19" w:rsidP="00161C19">
      <w:pPr>
        <w:tabs>
          <w:tab w:val="left" w:pos="142"/>
          <w:tab w:val="num" w:pos="720"/>
          <w:tab w:val="left" w:pos="1276"/>
        </w:tabs>
        <w:jc w:val="center"/>
        <w:outlineLvl w:val="0"/>
        <w:rPr>
          <w:bCs/>
          <w:sz w:val="20"/>
          <w:szCs w:val="20"/>
        </w:rPr>
      </w:pPr>
      <w:r w:rsidRPr="002478EB">
        <w:rPr>
          <w:bCs/>
          <w:sz w:val="20"/>
          <w:szCs w:val="20"/>
        </w:rPr>
        <w:t>РАСПРЕДЕЛЕНИЕ БЮДЖЕТНЫХ АССИГНОВАНИЙ ПО ЦЕЛЕВЫМ СТАТЬЯМ (МУНИЦИПАЛЬНЫМ ПРОГРАММАМ УСТЬ-КУЛЬСКОГО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2023 ГОД</w:t>
      </w:r>
    </w:p>
    <w:p w:rsidR="00161C19" w:rsidRPr="002478EB" w:rsidRDefault="00161C19" w:rsidP="00161C19">
      <w:pPr>
        <w:tabs>
          <w:tab w:val="left" w:pos="142"/>
          <w:tab w:val="num" w:pos="720"/>
          <w:tab w:val="left" w:pos="1276"/>
        </w:tabs>
        <w:jc w:val="center"/>
        <w:outlineLvl w:val="0"/>
        <w:rPr>
          <w:bCs/>
          <w:sz w:val="20"/>
          <w:szCs w:val="20"/>
        </w:rPr>
      </w:pPr>
    </w:p>
    <w:p w:rsidR="00161C19" w:rsidRDefault="00161C19" w:rsidP="00161C19">
      <w:pPr>
        <w:tabs>
          <w:tab w:val="left" w:pos="142"/>
          <w:tab w:val="num" w:pos="720"/>
          <w:tab w:val="left" w:pos="1276"/>
        </w:tabs>
        <w:jc w:val="right"/>
        <w:outlineLvl w:val="0"/>
        <w:rPr>
          <w:sz w:val="28"/>
          <w:szCs w:val="28"/>
        </w:rPr>
      </w:pPr>
      <w:r>
        <w:rPr>
          <w:sz w:val="15"/>
          <w:szCs w:val="15"/>
        </w:rPr>
        <w:t>(тыс. рублей)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015"/>
        <w:gridCol w:w="1228"/>
        <w:gridCol w:w="595"/>
        <w:gridCol w:w="662"/>
        <w:gridCol w:w="816"/>
      </w:tblGrid>
      <w:tr w:rsidR="00F53CBD" w:rsidRPr="00AA22D6" w:rsidTr="00AA22D6">
        <w:trPr>
          <w:trHeight w:val="20"/>
        </w:trPr>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sz w:val="20"/>
                <w:szCs w:val="20"/>
              </w:rPr>
              <w:t>Наименование</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sz w:val="20"/>
                <w:szCs w:val="20"/>
              </w:rPr>
              <w:t>КЦСР</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sz w:val="20"/>
                <w:szCs w:val="20"/>
              </w:rPr>
              <w:t>КВР</w:t>
            </w:r>
          </w:p>
        </w:tc>
        <w:tc>
          <w:tcPr>
            <w:tcW w:w="0" w:type="auto"/>
            <w:shd w:val="clear" w:color="auto" w:fill="auto"/>
            <w:hideMark/>
          </w:tcPr>
          <w:p w:rsidR="00F53CBD" w:rsidRPr="00AA22D6" w:rsidRDefault="00F53CBD" w:rsidP="00AA22D6">
            <w:pPr>
              <w:jc w:val="center"/>
              <w:rPr>
                <w:rFonts w:ascii="Arial" w:hAnsi="Arial" w:cs="Arial"/>
                <w:sz w:val="20"/>
                <w:szCs w:val="20"/>
              </w:rPr>
            </w:pPr>
            <w:proofErr w:type="spellStart"/>
            <w:r w:rsidRPr="00AA22D6">
              <w:rPr>
                <w:bCs/>
                <w:sz w:val="20"/>
                <w:szCs w:val="20"/>
              </w:rPr>
              <w:t>РзПР</w:t>
            </w:r>
            <w:proofErr w:type="spellEnd"/>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sz w:val="20"/>
                <w:szCs w:val="20"/>
              </w:rPr>
              <w:t>Сумма</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6 394,1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3 902,9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«Обеспечение деятельности главы сельского поселения и Администрации сельского поселения»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2 820,9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Финансовое обеспечение выполнения функций органов местного самоуправления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2 646,5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2 172,9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0102</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680,9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1 492,0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443,6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443,6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Иные бюджетные ассигнования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800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30,1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29,3</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Другие общегосударственные вопросы</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0113</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0,8</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Осуществление первичного воинского учета органами местного самоуправления поселений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1010151180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173,7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1010151180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161,1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Мобилизационная и вневойсковая подготовка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1010151180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0203</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161,1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1010151180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12,6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Мобилизационная и вневойсковая подготовка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1010151180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0203</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12,6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1010173150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0,7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1010173150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0,7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Другие общегосударственные вопросы</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1010173150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0113</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0,7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«Управление муниципальным долгом сельского поселения»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1010200000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Организация и осуществление муниципальных заимствований и исполнение обязательств по ним</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1010221100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Обслуживание государственного (муниципального) долга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1010221100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700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Обслуживание государственного внутреннего и муниципального долга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1010221100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700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1301</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2,0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1010300000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507,1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1010320200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507,1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Социальное обеспечение и иные выплаты населению</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1010320200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300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507,1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Пенсионное обеспечение</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1010320200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300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1001</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507,1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«Повышение квалификации муниципальных служащих, глав сельских поселений»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1010400000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8,5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1010422000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8,5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1010422000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8,5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Профессиональная подготовка, переподготовка и повышение квалификации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1010422000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0705</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8,5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«Управление средствами резервного фонда администраций сельских поселений»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1010500000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Резервный фонд администрации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1010521200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Иные бюджетные ассигнования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1010521200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800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Резервные фонды</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1010521200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0111</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20,0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1010600000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544,4</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1010620600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544,4</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Межбюджетные трансферты</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1010620600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500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544,4</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Прочие межбюджетные трансферты общего характера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1010620600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500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1403</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544,4</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Подпрограмма «Повышение эффективности бюджетных расходов сельских поселений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1020000000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12,7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«Информационные технологии в управлении»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1020100000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12,7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1020122000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12,7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1020122000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12,7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1020122000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12,7</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Подпрограмма «Развитие инфраструктуры на территории сельского поселения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1 221,0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«Ремонт и содержание автомобильных дорог»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1030100000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1 068,4</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1030122000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765,3</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765,3</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Дорожное хозяйство (дорожные фонды)</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1030122000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0409</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765,3</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мероприятий перечня проектов народных инициатив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10301S2370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303,1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10301S2370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303,1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Дорожное хозяйство (дорожные фонды)</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10301S2370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0409</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303,1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«Организация благоустройства территории поселения»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1030200000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102,6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1030222000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102,6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102,6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Коммунальное хозяйство</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1030222000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0502</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Благоустройство</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1030222000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0503</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101,1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«Организация водоснабжения населения»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1030300000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1030322000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1030322000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Коммунальное хозяйство</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1030322000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0502</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50,0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Подпрограмма «Обеспечение комплексного пространственного и территориального развития сельского поселения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614,0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«Проведение топографических, геодезических, картографических и кадастровых работ»</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1040100000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1040122000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Другие вопросы в области национальной экономики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1040122000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0412</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3,1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«Обеспечение градостроительной и землеустроительной деятельности на территории сельского поселения»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1040200000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610,9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1040222000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Другие вопросы в области национальной экономики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1040222000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0412</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10,9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Актуализация документов территориального планирования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10402S2970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600,0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10402S2970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600,0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Другие вопросы в области национальной экономики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10402S2970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0412</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600,0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Подпрограмма «Обеспечение комплексных мер безопасности на территории сельского поселения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1050000000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19,5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«Обеспечение первичных мер пожарной безопасности в границах населенных пунктов поселения»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1050100000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19,0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1050122000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19,0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1050122000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19,0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Другие вопросы в области национальной безопасности и правоохранительной деятельности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1050122000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0314</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19,0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"Профилактика безнадзорности и правонарушений на территории сельского поселения"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1050200000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0,5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1050222000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0,5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1050222000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0,5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Другие вопросы в области национальной безопасности и правоохранительной деятельности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1050222000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0314</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0,5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Подпрограмма «Развитие сферы культуры и спорта на территории сельского поселения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621,3</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1060100000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585,9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585,9</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531,2</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Культура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0801</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531,2</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54,6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Профессиональная подготовка, переподготовка и повышение квалификации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0705</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5,0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Культура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0801</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49,6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Иные бюджетные ассигнования</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800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0,1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Культура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0801</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0,1</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«Обеспечение условий для развития на территории сельского поселения физической культуры и массового спорта»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1060200000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35,5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1060222000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35,5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1060222000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35,5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Физическая культура</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1060222000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1101</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35,5</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Подпрограмма «Энергосбережение и повышение энергетической эффективности на территории сельских поселений на 2021-2025 гг.»</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1070000000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2,6</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«Технические и организационные мероприятия по снижению использования энергоресурсов»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1070100000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w:t>
            </w:r>
          </w:p>
        </w:tc>
      </w:tr>
      <w:tr w:rsidR="00F53CBD"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1070122000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w:t>
            </w:r>
          </w:p>
        </w:tc>
      </w:tr>
      <w:tr w:rsidR="00AA22D6"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1070122000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1,0</w:t>
            </w:r>
          </w:p>
        </w:tc>
      </w:tr>
      <w:tr w:rsidR="00AA22D6"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1070122000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1,0</w:t>
            </w:r>
          </w:p>
        </w:tc>
      </w:tr>
      <w:tr w:rsidR="00AA22D6"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Основное мероприятие "Постановка на учет и оформление права муниципальной собственности на бесхозяйные объекты недвижимого имущества для передачи электрической энергии"</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1070200000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1,6</w:t>
            </w:r>
          </w:p>
        </w:tc>
      </w:tr>
      <w:tr w:rsidR="00AA22D6"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1070222000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1,6</w:t>
            </w:r>
          </w:p>
        </w:tc>
      </w:tr>
      <w:tr w:rsidR="00AA22D6"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iCs/>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1070222000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bCs/>
                <w:iCs/>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iCs/>
                <w:sz w:val="20"/>
                <w:szCs w:val="20"/>
              </w:rPr>
              <w:t>1,6</w:t>
            </w:r>
          </w:p>
        </w:tc>
      </w:tr>
      <w:tr w:rsidR="00AA22D6"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sz w:val="20"/>
                <w:szCs w:val="20"/>
              </w:rPr>
              <w:t>Коммунальное хозяйство</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1070222000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F53CBD" w:rsidRPr="00AA22D6" w:rsidRDefault="00F53CBD" w:rsidP="00AA22D6">
            <w:pPr>
              <w:jc w:val="center"/>
              <w:rPr>
                <w:rFonts w:ascii="Arial" w:hAnsi="Arial" w:cs="Arial"/>
                <w:sz w:val="20"/>
                <w:szCs w:val="20"/>
              </w:rPr>
            </w:pPr>
            <w:r w:rsidRPr="00AA22D6">
              <w:rPr>
                <w:sz w:val="20"/>
                <w:szCs w:val="20"/>
              </w:rPr>
              <w:t>0502</w:t>
            </w: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sz w:val="20"/>
                <w:szCs w:val="20"/>
              </w:rPr>
              <w:t>1,6</w:t>
            </w:r>
          </w:p>
        </w:tc>
      </w:tr>
      <w:tr w:rsidR="00AA22D6" w:rsidRPr="00AA22D6" w:rsidTr="00AA22D6">
        <w:trPr>
          <w:trHeight w:val="20"/>
        </w:trPr>
        <w:tc>
          <w:tcPr>
            <w:tcW w:w="0" w:type="auto"/>
            <w:shd w:val="clear" w:color="auto" w:fill="auto"/>
            <w:hideMark/>
          </w:tcPr>
          <w:p w:rsidR="00F53CBD" w:rsidRPr="00AA22D6" w:rsidRDefault="00F53CBD">
            <w:pPr>
              <w:rPr>
                <w:rFonts w:ascii="Arial" w:hAnsi="Arial" w:cs="Arial"/>
                <w:sz w:val="20"/>
                <w:szCs w:val="20"/>
              </w:rPr>
            </w:pPr>
            <w:r w:rsidRPr="00AA22D6">
              <w:rPr>
                <w:bCs/>
                <w:sz w:val="20"/>
                <w:szCs w:val="20"/>
              </w:rPr>
              <w:t>ВСЕГО:</w:t>
            </w: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center"/>
              <w:rPr>
                <w:rFonts w:ascii="Arial" w:hAnsi="Arial" w:cs="Arial"/>
                <w:sz w:val="20"/>
                <w:szCs w:val="20"/>
              </w:rPr>
            </w:pPr>
          </w:p>
        </w:tc>
        <w:tc>
          <w:tcPr>
            <w:tcW w:w="0" w:type="auto"/>
            <w:shd w:val="clear" w:color="auto" w:fill="auto"/>
            <w:hideMark/>
          </w:tcPr>
          <w:p w:rsidR="00F53CBD" w:rsidRPr="00AA22D6" w:rsidRDefault="00F53CBD" w:rsidP="00AA22D6">
            <w:pPr>
              <w:jc w:val="right"/>
              <w:rPr>
                <w:rFonts w:ascii="Arial" w:hAnsi="Arial" w:cs="Arial"/>
                <w:sz w:val="20"/>
                <w:szCs w:val="20"/>
              </w:rPr>
            </w:pPr>
            <w:r w:rsidRPr="00AA22D6">
              <w:rPr>
                <w:bCs/>
                <w:sz w:val="20"/>
                <w:szCs w:val="20"/>
              </w:rPr>
              <w:t>6 394,1</w:t>
            </w:r>
          </w:p>
        </w:tc>
      </w:tr>
    </w:tbl>
    <w:p w:rsidR="00255286" w:rsidRDefault="00255286" w:rsidP="002601CD">
      <w:pPr>
        <w:tabs>
          <w:tab w:val="left" w:pos="142"/>
          <w:tab w:val="num" w:pos="720"/>
          <w:tab w:val="left" w:pos="1276"/>
        </w:tabs>
        <w:jc w:val="both"/>
        <w:outlineLvl w:val="0"/>
        <w:rPr>
          <w:sz w:val="28"/>
          <w:szCs w:val="28"/>
        </w:rPr>
      </w:pPr>
    </w:p>
    <w:p w:rsidR="002478EB" w:rsidRDefault="002478EB" w:rsidP="002601CD">
      <w:pPr>
        <w:tabs>
          <w:tab w:val="left" w:pos="142"/>
          <w:tab w:val="num" w:pos="720"/>
          <w:tab w:val="left" w:pos="1276"/>
        </w:tabs>
        <w:jc w:val="both"/>
        <w:outlineLvl w:val="0"/>
        <w:rPr>
          <w:sz w:val="28"/>
          <w:szCs w:val="28"/>
        </w:rPr>
      </w:pPr>
    </w:p>
    <w:p w:rsidR="002478EB" w:rsidRDefault="002478EB" w:rsidP="002478EB">
      <w:pPr>
        <w:jc w:val="right"/>
        <w:rPr>
          <w:rFonts w:ascii="Arial" w:hAnsi="Arial" w:cs="Arial"/>
          <w:sz w:val="20"/>
          <w:szCs w:val="20"/>
        </w:rPr>
      </w:pPr>
      <w:r>
        <w:rPr>
          <w:sz w:val="20"/>
          <w:szCs w:val="20"/>
        </w:rPr>
        <w:t xml:space="preserve">Приложение № </w:t>
      </w:r>
      <w:r w:rsidR="00275906">
        <w:rPr>
          <w:sz w:val="20"/>
          <w:szCs w:val="20"/>
        </w:rPr>
        <w:t>4</w:t>
      </w:r>
    </w:p>
    <w:p w:rsidR="002478EB" w:rsidRDefault="002478EB" w:rsidP="002478EB">
      <w:pPr>
        <w:jc w:val="right"/>
        <w:rPr>
          <w:rFonts w:ascii="Arial" w:hAnsi="Arial" w:cs="Arial"/>
          <w:sz w:val="20"/>
          <w:szCs w:val="20"/>
        </w:rPr>
      </w:pPr>
      <w:r>
        <w:rPr>
          <w:sz w:val="20"/>
          <w:szCs w:val="20"/>
        </w:rPr>
        <w:t>к решению Думы Усть-Кульского сельского</w:t>
      </w:r>
    </w:p>
    <w:p w:rsidR="002478EB" w:rsidRDefault="002478EB" w:rsidP="002478EB">
      <w:pPr>
        <w:jc w:val="right"/>
        <w:rPr>
          <w:rFonts w:ascii="Arial" w:hAnsi="Arial" w:cs="Arial"/>
          <w:sz w:val="20"/>
          <w:szCs w:val="20"/>
        </w:rPr>
      </w:pPr>
      <w:r>
        <w:rPr>
          <w:sz w:val="20"/>
          <w:szCs w:val="20"/>
        </w:rPr>
        <w:t>поселения "О внесении изменений</w:t>
      </w:r>
    </w:p>
    <w:p w:rsidR="002478EB" w:rsidRDefault="002478EB" w:rsidP="002478EB">
      <w:pPr>
        <w:jc w:val="right"/>
        <w:rPr>
          <w:rFonts w:ascii="Arial" w:hAnsi="Arial" w:cs="Arial"/>
          <w:sz w:val="20"/>
          <w:szCs w:val="20"/>
        </w:rPr>
      </w:pPr>
      <w:r>
        <w:rPr>
          <w:sz w:val="20"/>
          <w:szCs w:val="20"/>
        </w:rPr>
        <w:t>в решение Думы Усть-Кульского</w:t>
      </w:r>
    </w:p>
    <w:p w:rsidR="002478EB" w:rsidRDefault="002478EB" w:rsidP="002478EB">
      <w:pPr>
        <w:jc w:val="right"/>
        <w:rPr>
          <w:rFonts w:ascii="Arial" w:hAnsi="Arial" w:cs="Arial"/>
          <w:sz w:val="20"/>
          <w:szCs w:val="20"/>
        </w:rPr>
      </w:pPr>
      <w:r>
        <w:rPr>
          <w:sz w:val="20"/>
          <w:szCs w:val="20"/>
        </w:rPr>
        <w:t>сельского поселения "О бюджете Усть-Кульского</w:t>
      </w:r>
    </w:p>
    <w:p w:rsidR="002478EB" w:rsidRDefault="002478EB" w:rsidP="002478EB">
      <w:pPr>
        <w:jc w:val="right"/>
        <w:rPr>
          <w:rFonts w:ascii="Arial" w:hAnsi="Arial" w:cs="Arial"/>
          <w:sz w:val="20"/>
          <w:szCs w:val="20"/>
        </w:rPr>
      </w:pPr>
      <w:r>
        <w:rPr>
          <w:sz w:val="20"/>
          <w:szCs w:val="20"/>
        </w:rPr>
        <w:t>муниципального образования на 2023 год</w:t>
      </w:r>
    </w:p>
    <w:p w:rsidR="002478EB" w:rsidRDefault="002478EB" w:rsidP="002478EB">
      <w:pPr>
        <w:jc w:val="right"/>
        <w:rPr>
          <w:rFonts w:ascii="Arial" w:hAnsi="Arial" w:cs="Arial"/>
          <w:sz w:val="20"/>
          <w:szCs w:val="20"/>
        </w:rPr>
      </w:pPr>
      <w:r>
        <w:rPr>
          <w:sz w:val="20"/>
          <w:szCs w:val="20"/>
        </w:rPr>
        <w:t>и на плановый период 2024 и 2025 годов"</w:t>
      </w:r>
    </w:p>
    <w:p w:rsidR="002478EB" w:rsidRDefault="00384BCC" w:rsidP="002478EB">
      <w:pPr>
        <w:jc w:val="right"/>
        <w:rPr>
          <w:rFonts w:ascii="Arial" w:hAnsi="Arial" w:cs="Arial"/>
          <w:sz w:val="20"/>
          <w:szCs w:val="20"/>
        </w:rPr>
      </w:pPr>
      <w:r>
        <w:rPr>
          <w:sz w:val="20"/>
          <w:szCs w:val="28"/>
        </w:rPr>
        <w:lastRenderedPageBreak/>
        <w:t>от 29.05.2023 №12</w:t>
      </w:r>
    </w:p>
    <w:p w:rsidR="002478EB" w:rsidRDefault="002478EB" w:rsidP="002478EB">
      <w:pPr>
        <w:jc w:val="right"/>
        <w:rPr>
          <w:rFonts w:ascii="Arial" w:hAnsi="Arial" w:cs="Arial"/>
          <w:sz w:val="20"/>
          <w:szCs w:val="20"/>
        </w:rPr>
      </w:pPr>
      <w:r>
        <w:rPr>
          <w:sz w:val="20"/>
          <w:szCs w:val="20"/>
        </w:rPr>
        <w:t>Приложение № 7</w:t>
      </w:r>
    </w:p>
    <w:p w:rsidR="002478EB" w:rsidRDefault="002478EB" w:rsidP="002478EB">
      <w:pPr>
        <w:jc w:val="right"/>
        <w:rPr>
          <w:rFonts w:ascii="Arial" w:hAnsi="Arial" w:cs="Arial"/>
          <w:sz w:val="20"/>
          <w:szCs w:val="20"/>
        </w:rPr>
      </w:pPr>
      <w:r>
        <w:rPr>
          <w:sz w:val="20"/>
          <w:szCs w:val="20"/>
        </w:rPr>
        <w:t>к решению Думы Усть-Кульского</w:t>
      </w:r>
    </w:p>
    <w:p w:rsidR="002478EB" w:rsidRDefault="002478EB" w:rsidP="002478EB">
      <w:pPr>
        <w:jc w:val="right"/>
        <w:rPr>
          <w:rFonts w:ascii="Arial" w:hAnsi="Arial" w:cs="Arial"/>
          <w:sz w:val="20"/>
          <w:szCs w:val="20"/>
        </w:rPr>
      </w:pPr>
      <w:r>
        <w:rPr>
          <w:sz w:val="20"/>
          <w:szCs w:val="20"/>
        </w:rPr>
        <w:t>сельского поселения</w:t>
      </w:r>
    </w:p>
    <w:p w:rsidR="002478EB" w:rsidRDefault="002478EB" w:rsidP="002478EB">
      <w:pPr>
        <w:jc w:val="right"/>
        <w:rPr>
          <w:rFonts w:ascii="Arial" w:hAnsi="Arial" w:cs="Arial"/>
          <w:sz w:val="20"/>
          <w:szCs w:val="20"/>
        </w:rPr>
      </w:pPr>
      <w:r>
        <w:rPr>
          <w:sz w:val="20"/>
          <w:szCs w:val="20"/>
        </w:rPr>
        <w:t>"О бюджете Усть-Кульского</w:t>
      </w:r>
    </w:p>
    <w:p w:rsidR="002478EB" w:rsidRDefault="002478EB" w:rsidP="002478EB">
      <w:pPr>
        <w:jc w:val="right"/>
        <w:rPr>
          <w:rFonts w:ascii="Arial" w:hAnsi="Arial" w:cs="Arial"/>
          <w:sz w:val="20"/>
          <w:szCs w:val="20"/>
        </w:rPr>
      </w:pPr>
      <w:r>
        <w:rPr>
          <w:sz w:val="20"/>
          <w:szCs w:val="20"/>
        </w:rPr>
        <w:t>муниципального образования</w:t>
      </w:r>
    </w:p>
    <w:p w:rsidR="002478EB" w:rsidRDefault="002478EB" w:rsidP="002478EB">
      <w:pPr>
        <w:jc w:val="right"/>
        <w:rPr>
          <w:rFonts w:ascii="Arial" w:hAnsi="Arial" w:cs="Arial"/>
          <w:sz w:val="20"/>
          <w:szCs w:val="20"/>
        </w:rPr>
      </w:pPr>
      <w:r>
        <w:rPr>
          <w:sz w:val="20"/>
          <w:szCs w:val="20"/>
        </w:rPr>
        <w:t xml:space="preserve">на 2023 год и на плановый </w:t>
      </w:r>
    </w:p>
    <w:p w:rsidR="002478EB" w:rsidRDefault="002478EB" w:rsidP="002478EB">
      <w:pPr>
        <w:jc w:val="right"/>
        <w:rPr>
          <w:rFonts w:ascii="Arial" w:hAnsi="Arial" w:cs="Arial"/>
          <w:sz w:val="20"/>
          <w:szCs w:val="20"/>
        </w:rPr>
      </w:pPr>
      <w:r>
        <w:rPr>
          <w:sz w:val="20"/>
          <w:szCs w:val="20"/>
        </w:rPr>
        <w:t>период 2024 и 2025 годов"</w:t>
      </w:r>
    </w:p>
    <w:p w:rsidR="002478EB" w:rsidRDefault="002478EB" w:rsidP="002478EB">
      <w:pPr>
        <w:tabs>
          <w:tab w:val="left" w:pos="142"/>
          <w:tab w:val="num" w:pos="720"/>
          <w:tab w:val="left" w:pos="1276"/>
        </w:tabs>
        <w:jc w:val="right"/>
        <w:outlineLvl w:val="0"/>
        <w:rPr>
          <w:sz w:val="20"/>
          <w:szCs w:val="20"/>
        </w:rPr>
      </w:pPr>
      <w:r>
        <w:rPr>
          <w:sz w:val="20"/>
          <w:szCs w:val="20"/>
        </w:rPr>
        <w:t>от 23.12.2022г. № 17</w:t>
      </w:r>
    </w:p>
    <w:p w:rsidR="002478EB" w:rsidRDefault="002478EB" w:rsidP="002478EB">
      <w:pPr>
        <w:tabs>
          <w:tab w:val="left" w:pos="142"/>
          <w:tab w:val="num" w:pos="720"/>
          <w:tab w:val="left" w:pos="1276"/>
        </w:tabs>
        <w:jc w:val="right"/>
        <w:outlineLvl w:val="0"/>
        <w:rPr>
          <w:sz w:val="20"/>
          <w:szCs w:val="20"/>
        </w:rPr>
      </w:pPr>
    </w:p>
    <w:p w:rsidR="002478EB" w:rsidRDefault="002478EB" w:rsidP="002478EB">
      <w:pPr>
        <w:tabs>
          <w:tab w:val="left" w:pos="142"/>
          <w:tab w:val="num" w:pos="720"/>
          <w:tab w:val="left" w:pos="1276"/>
        </w:tabs>
        <w:jc w:val="right"/>
        <w:outlineLvl w:val="0"/>
        <w:rPr>
          <w:sz w:val="28"/>
          <w:szCs w:val="28"/>
        </w:rPr>
      </w:pPr>
    </w:p>
    <w:p w:rsidR="002478EB" w:rsidRPr="002478EB" w:rsidRDefault="002478EB" w:rsidP="002478EB">
      <w:pPr>
        <w:tabs>
          <w:tab w:val="left" w:pos="142"/>
          <w:tab w:val="num" w:pos="720"/>
          <w:tab w:val="left" w:pos="1276"/>
        </w:tabs>
        <w:jc w:val="center"/>
        <w:outlineLvl w:val="0"/>
        <w:rPr>
          <w:sz w:val="15"/>
          <w:szCs w:val="15"/>
        </w:rPr>
      </w:pPr>
      <w:r w:rsidRPr="002478EB">
        <w:rPr>
          <w:bCs/>
        </w:rPr>
        <w:t>ВЕДОМСТВЕННАЯ СТРУКТУРА РАСХОДОВ БЮДЖЕТА УСТЬ-КУЛЬСКОГО МУНИЦИПАЛЬНОГО ОБРАЗОВАНИЯ НА 2023 ГОД</w:t>
      </w:r>
    </w:p>
    <w:p w:rsidR="002478EB" w:rsidRDefault="008142C7" w:rsidP="002478EB">
      <w:pPr>
        <w:tabs>
          <w:tab w:val="left" w:pos="142"/>
          <w:tab w:val="num" w:pos="720"/>
          <w:tab w:val="left" w:pos="1276"/>
        </w:tabs>
        <w:jc w:val="right"/>
        <w:outlineLvl w:val="0"/>
        <w:rPr>
          <w:sz w:val="28"/>
          <w:szCs w:val="28"/>
        </w:rPr>
      </w:pPr>
      <w:r>
        <w:rPr>
          <w:sz w:val="15"/>
          <w:szCs w:val="15"/>
        </w:rPr>
        <w:t>(</w:t>
      </w:r>
      <w:r w:rsidR="002478EB">
        <w:rPr>
          <w:sz w:val="15"/>
          <w:szCs w:val="15"/>
        </w:rPr>
        <w:t>тыс. рублей)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87"/>
        <w:gridCol w:w="728"/>
        <w:gridCol w:w="662"/>
        <w:gridCol w:w="1228"/>
        <w:gridCol w:w="595"/>
        <w:gridCol w:w="816"/>
      </w:tblGrid>
      <w:tr w:rsidR="00AA22D6" w:rsidRPr="00AA22D6" w:rsidTr="00AA22D6">
        <w:trPr>
          <w:trHeight w:val="312"/>
        </w:trPr>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sz w:val="20"/>
                <w:szCs w:val="20"/>
              </w:rPr>
              <w:t>Наименование</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sz w:val="20"/>
                <w:szCs w:val="20"/>
              </w:rPr>
              <w:t>КВСР</w:t>
            </w:r>
          </w:p>
        </w:tc>
        <w:tc>
          <w:tcPr>
            <w:tcW w:w="0" w:type="auto"/>
            <w:shd w:val="clear" w:color="auto" w:fill="auto"/>
            <w:hideMark/>
          </w:tcPr>
          <w:p w:rsidR="008142C7" w:rsidRPr="00AA22D6" w:rsidRDefault="008142C7" w:rsidP="00AA22D6">
            <w:pPr>
              <w:jc w:val="center"/>
              <w:rPr>
                <w:rFonts w:ascii="Arial" w:hAnsi="Arial" w:cs="Arial"/>
                <w:sz w:val="20"/>
                <w:szCs w:val="20"/>
              </w:rPr>
            </w:pPr>
            <w:proofErr w:type="spellStart"/>
            <w:r w:rsidRPr="00AA22D6">
              <w:rPr>
                <w:bCs/>
                <w:sz w:val="20"/>
                <w:szCs w:val="20"/>
              </w:rPr>
              <w:t>РзПР</w:t>
            </w:r>
            <w:proofErr w:type="spellEnd"/>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sz w:val="20"/>
                <w:szCs w:val="20"/>
              </w:rPr>
              <w:t>КЦСР</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sz w:val="20"/>
                <w:szCs w:val="20"/>
              </w:rPr>
              <w:t>КВР</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sz w:val="20"/>
                <w:szCs w:val="20"/>
              </w:rPr>
              <w:t>Сумма</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Администрация Усть-Кульского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6 394,1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ОБЩЕГОСУДАРСТВЕННЫЕ ВОПРОСЫ</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2 680,9</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0102</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«Обеспечение деятельности главы сельского поселения и Администрации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680,9</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Финансовое обеспечение выполнения функций органов местного самоуправления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680,9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1 978,5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1 978,5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1 964,8</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«Обеспечение деятельности главы сельского поселения и Администрации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1 964,8</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Финансовое обеспечение выполнения функций органов местного самоуправления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1 964,8</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1 492,0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443,6</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Иные бюджетные ассигнования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29,3</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«Повышение эффективности бюджетных расходов сельских поселений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1020000000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12,7</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«Информационные технологии в управлении»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1020100000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12,7</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1020122000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12,7</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1020122000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12,7</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«Энергосбережение и повышение энергетической эффективности на территории сельских поселений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1070000000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«Технические и организационные мероприятия по снижению использования энергоресурсов»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1070100000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1070122000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0104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1070122000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Резервные фонды</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0111</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«Управление средствами резервного фонда администраций сельских поселений»</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1010500000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Резервный фонд администрации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1010521200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Иные бюджетные ассигнования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0111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1010521200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20,0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Другие общегосударственные вопросы</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«Обеспечение деятельности главы сельского поселения и Администрации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Финансовое обеспечение выполнения функций органов местного самоуправления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0,8</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Иные бюджетные ассигнования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1010120100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0,8</w:t>
            </w:r>
          </w:p>
        </w:tc>
      </w:tr>
      <w:tr w:rsidR="00AA22D6" w:rsidRPr="00AA22D6" w:rsidTr="00AA22D6">
        <w:trPr>
          <w:trHeight w:val="948"/>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1010173150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0,7</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0113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1010173150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0,7</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НАЦИОНАЛЬНАЯ ОБОРОНА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0200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173,7</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Мобилизационная и вневойсковая подготовка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0203</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173,7</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0203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173,7</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0203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173,7</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«Обеспечение деятельности главы сельского поселения и Администрации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0203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173,7</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Осуществление первичного воинского учета органами местного самоуправления поселений</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0203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1010151180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173,7</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0203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1010151180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161,1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0203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1010151180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12,6</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НАЦИОНАЛЬНАЯ БЕЗОПАСНОСТЬ И ПРАВООХРАНИТЕЛЬНАЯ ДЕЯТЕЛЬНОСТЬ</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19,5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Другие вопросы в области национальной безопасности и правоохранительной деятельности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19,5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19,5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комплексных мер безопасности на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1050000000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19,5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«Обеспечение первичных мер пожарной безопасности в границах населенных пунктов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1050100000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19,0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1050122000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19,0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1050122000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19,0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"Профилактика безнадзорности и правонарушений на территории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1050200000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0,5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1050222000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0,5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0314</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1050222000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0,5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НАЦИОНАЛЬНАЯ ЭКОНОМИКА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1 682,4</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Дорожное хозяйство (дорожные фонды)</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1 068,4</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1 068,4</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«Развитие инфраструктуры на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1 068,4</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«Ремонт и содержание автомобильных дорог»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1 068,4</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1030122000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765,3</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1030122000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765,3</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мероприятий перечня проектов народных инициатив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10301S2370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303,1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0409</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10301S2370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303,1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Другие вопросы в области национальной экономики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614,0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614,0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комплексного пространственного и территориального развития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1040000000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614,0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«Проведение топографических, геодезических, картографических и кадастровых работ»</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1040100000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1040122000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1040122000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3,1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lastRenderedPageBreak/>
              <w:t>Основное мероприятие «Обеспечение градостроительной и землеустроительной деятельности на территории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1040200000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610,9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1040222000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10,9</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1040222000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10,9</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Актуализация документов территориального планирования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10402S2970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600,0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0412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10402S2970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600,0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ЖИЛИЩНО-КОММУНАЛЬНОЕ ХОЗЯЙСТВО</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154,2</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Коммунальное хозяйство</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53,1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53,1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«Развитие инфраструктуры на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51,5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«Организация благоустройства территории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1030200000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1030222000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1030222000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«Организация водоснабжения населения»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1030300000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1030322000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1030322000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50,0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«Энергосбережение и повышение энергетической эффективности на территории сельских поселений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1070000000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1,6</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"Постановка на учет и оформление права муниципальной собственности на бесхозяйные объекты недвижимого имущества для передачи электрической энергии"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1070200000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1,6</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1070222000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1,6</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0502</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1070222000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1,6</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Благоустройство</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0503</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101,1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101,1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«Развитие инфраструктуры на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101,1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«Организация благоустройства территории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1030200000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101,1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0503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1030222000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101,1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0503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1030222000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101,1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ОБРАЗОВАНИЕ</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13,5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Профессиональная подготовка, переподготовка и повышение квалификации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13,5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13,5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lastRenderedPageBreak/>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8,5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«Повышение квалификации муниципальных служащих, глав сельских поселений»</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1010400000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8,5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1010422000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8,5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1010422000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8,5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«Развитие сферы культуры и спорта на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1060122000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0705</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5,0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КУЛЬТУРА, КИНЕМАТОГРАФИЯ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0800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580,9</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Культура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580,9</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«Развитие сферы культуры и спорта на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1060100000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1060122000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580,9</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531,2</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49,6</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Иные бюджетные ассигнования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0801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1060122000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800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0,1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СОЦИАЛЬНАЯ ПОЛИТИКА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507,1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Пенсионное обеспечение</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1001</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507,1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507,1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507,1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1010300000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507,1</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1010320200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507,1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Социальное обеспечение и иные выплаты населению</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1010320200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300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507,1</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ФИЗИЧЕСКАЯ КУЛЬТУРА И СПОРТ</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1100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35,5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Физическая культура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1101</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35,5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lastRenderedPageBreak/>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1101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35,5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«Развитие сферы культуры и спорта на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1101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35,5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«Обеспечение условий для развития на территории сельского поселения физической культуры и массового спорта»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1101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1060200000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35,5</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1101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1060222000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35,5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Закупка товаров, работ и услуг для обеспечения государственных (муниципальных) нужд</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1101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1060222000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200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35,5</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ОБСЛУЖИВАНИЕ ГОСУДАРСТВЕННОГО И МУНИЦИПАЛЬНОГО ДОЛГА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1300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Обслуживание государственного внутреннего и муниципального долга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1301</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1301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1301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«Управление муниципальным долгом сельского поселения»</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1301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1010200000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Организация и осуществление муниципальных заимствований и исполнение обязательств по ним</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1301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1010221100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2,0</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Обслуживание государственного (муниципального) долга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1301</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1010221100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700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2,0</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1400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544,4</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Прочие межбюджетные трансферты общего характера</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1403</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544,4</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Муниципальная программа «Социально-экономическое развитие территории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1403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1000000000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544,4</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Подпрограмма «Обеспечение деятельности главы сельского поселения и Администрации сельского поселения на 2021-2025 гг.»</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1403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1010000000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544,4</w:t>
            </w:r>
          </w:p>
        </w:tc>
      </w:tr>
      <w:tr w:rsidR="00AA22D6" w:rsidRPr="00AA22D6" w:rsidTr="00AA22D6">
        <w:trPr>
          <w:trHeight w:val="948"/>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1403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1010600000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544,4</w:t>
            </w:r>
          </w:p>
        </w:tc>
      </w:tr>
      <w:tr w:rsidR="00AA22D6" w:rsidRPr="00AA22D6" w:rsidTr="00AA22D6">
        <w:trPr>
          <w:trHeight w:val="636"/>
        </w:trPr>
        <w:tc>
          <w:tcPr>
            <w:tcW w:w="0" w:type="auto"/>
            <w:shd w:val="clear" w:color="auto" w:fill="auto"/>
            <w:hideMark/>
          </w:tcPr>
          <w:p w:rsidR="008142C7" w:rsidRPr="00AA22D6" w:rsidRDefault="008142C7">
            <w:pPr>
              <w:rPr>
                <w:rFonts w:ascii="Arial" w:hAnsi="Arial" w:cs="Arial"/>
                <w:sz w:val="20"/>
                <w:szCs w:val="20"/>
              </w:rPr>
            </w:pPr>
            <w:r w:rsidRPr="00AA22D6">
              <w:rPr>
                <w:bCs/>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1403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bCs/>
                <w:iCs/>
                <w:sz w:val="20"/>
                <w:szCs w:val="20"/>
              </w:rPr>
              <w:t>1010620600</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iCs/>
                <w:sz w:val="20"/>
                <w:szCs w:val="20"/>
              </w:rPr>
              <w:t>544,4</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sz w:val="20"/>
                <w:szCs w:val="20"/>
              </w:rPr>
              <w:t>Межбюджетные трансферты</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933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1403</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1010620600</w:t>
            </w:r>
          </w:p>
        </w:tc>
        <w:tc>
          <w:tcPr>
            <w:tcW w:w="0" w:type="auto"/>
            <w:shd w:val="clear" w:color="auto" w:fill="auto"/>
            <w:hideMark/>
          </w:tcPr>
          <w:p w:rsidR="008142C7" w:rsidRPr="00AA22D6" w:rsidRDefault="008142C7" w:rsidP="00AA22D6">
            <w:pPr>
              <w:jc w:val="center"/>
              <w:rPr>
                <w:rFonts w:ascii="Arial" w:hAnsi="Arial" w:cs="Arial"/>
                <w:sz w:val="20"/>
                <w:szCs w:val="20"/>
              </w:rPr>
            </w:pPr>
            <w:r w:rsidRPr="00AA22D6">
              <w:rPr>
                <w:sz w:val="20"/>
                <w:szCs w:val="20"/>
              </w:rPr>
              <w:t>500</w:t>
            </w: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sz w:val="20"/>
                <w:szCs w:val="20"/>
              </w:rPr>
              <w:t>544,4</w:t>
            </w:r>
          </w:p>
        </w:tc>
      </w:tr>
      <w:tr w:rsidR="00AA22D6" w:rsidRPr="00AA22D6" w:rsidTr="00AA22D6">
        <w:trPr>
          <w:trHeight w:val="312"/>
        </w:trPr>
        <w:tc>
          <w:tcPr>
            <w:tcW w:w="0" w:type="auto"/>
            <w:shd w:val="clear" w:color="auto" w:fill="auto"/>
            <w:hideMark/>
          </w:tcPr>
          <w:p w:rsidR="008142C7" w:rsidRPr="00AA22D6" w:rsidRDefault="008142C7">
            <w:pPr>
              <w:rPr>
                <w:rFonts w:ascii="Arial" w:hAnsi="Arial" w:cs="Arial"/>
                <w:sz w:val="20"/>
                <w:szCs w:val="20"/>
              </w:rPr>
            </w:pPr>
            <w:r w:rsidRPr="00AA22D6">
              <w:rPr>
                <w:bCs/>
                <w:sz w:val="20"/>
                <w:szCs w:val="20"/>
              </w:rPr>
              <w:t>ВСЕГО:</w:t>
            </w: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center"/>
              <w:rPr>
                <w:rFonts w:ascii="Arial" w:hAnsi="Arial" w:cs="Arial"/>
                <w:sz w:val="20"/>
                <w:szCs w:val="20"/>
              </w:rPr>
            </w:pPr>
          </w:p>
        </w:tc>
        <w:tc>
          <w:tcPr>
            <w:tcW w:w="0" w:type="auto"/>
            <w:shd w:val="clear" w:color="auto" w:fill="auto"/>
            <w:hideMark/>
          </w:tcPr>
          <w:p w:rsidR="008142C7" w:rsidRPr="00AA22D6" w:rsidRDefault="008142C7" w:rsidP="00AA22D6">
            <w:pPr>
              <w:jc w:val="right"/>
              <w:rPr>
                <w:rFonts w:ascii="Arial" w:hAnsi="Arial" w:cs="Arial"/>
                <w:sz w:val="20"/>
                <w:szCs w:val="20"/>
              </w:rPr>
            </w:pPr>
            <w:r w:rsidRPr="00AA22D6">
              <w:rPr>
                <w:bCs/>
                <w:sz w:val="20"/>
                <w:szCs w:val="20"/>
              </w:rPr>
              <w:t>6 394,1</w:t>
            </w:r>
          </w:p>
        </w:tc>
      </w:tr>
    </w:tbl>
    <w:p w:rsidR="002478EB" w:rsidRDefault="002478EB" w:rsidP="002601CD">
      <w:pPr>
        <w:tabs>
          <w:tab w:val="left" w:pos="142"/>
          <w:tab w:val="num" w:pos="720"/>
          <w:tab w:val="left" w:pos="1276"/>
        </w:tabs>
        <w:jc w:val="both"/>
        <w:outlineLvl w:val="0"/>
        <w:rPr>
          <w:sz w:val="28"/>
          <w:szCs w:val="28"/>
        </w:rPr>
      </w:pPr>
    </w:p>
    <w:p w:rsidR="008142C7" w:rsidRDefault="008142C7" w:rsidP="002601CD">
      <w:pPr>
        <w:tabs>
          <w:tab w:val="left" w:pos="142"/>
          <w:tab w:val="num" w:pos="720"/>
          <w:tab w:val="left" w:pos="1276"/>
        </w:tabs>
        <w:jc w:val="both"/>
        <w:outlineLvl w:val="0"/>
        <w:rPr>
          <w:sz w:val="28"/>
          <w:szCs w:val="28"/>
        </w:rPr>
      </w:pPr>
    </w:p>
    <w:p w:rsidR="008142C7" w:rsidRDefault="008142C7" w:rsidP="008142C7">
      <w:pPr>
        <w:jc w:val="right"/>
        <w:rPr>
          <w:rFonts w:ascii="Calibri" w:hAnsi="Calibri"/>
          <w:sz w:val="20"/>
          <w:szCs w:val="20"/>
        </w:rPr>
      </w:pPr>
      <w:r>
        <w:rPr>
          <w:sz w:val="20"/>
          <w:szCs w:val="20"/>
        </w:rPr>
        <w:t xml:space="preserve">Приложение № </w:t>
      </w:r>
      <w:r w:rsidR="00275906">
        <w:rPr>
          <w:sz w:val="20"/>
          <w:szCs w:val="20"/>
        </w:rPr>
        <w:t>5</w:t>
      </w:r>
    </w:p>
    <w:p w:rsidR="008142C7" w:rsidRDefault="008142C7" w:rsidP="008142C7">
      <w:pPr>
        <w:jc w:val="right"/>
        <w:rPr>
          <w:rFonts w:ascii="Calibri" w:hAnsi="Calibri"/>
          <w:sz w:val="20"/>
          <w:szCs w:val="20"/>
        </w:rPr>
      </w:pPr>
      <w:r>
        <w:rPr>
          <w:sz w:val="20"/>
          <w:szCs w:val="20"/>
        </w:rPr>
        <w:t>к решению Думы Усть-Кульского сельского</w:t>
      </w:r>
    </w:p>
    <w:p w:rsidR="008142C7" w:rsidRDefault="008142C7" w:rsidP="008142C7">
      <w:pPr>
        <w:jc w:val="right"/>
        <w:rPr>
          <w:rFonts w:ascii="Calibri" w:hAnsi="Calibri"/>
          <w:sz w:val="20"/>
          <w:szCs w:val="20"/>
        </w:rPr>
      </w:pPr>
      <w:r>
        <w:rPr>
          <w:sz w:val="20"/>
          <w:szCs w:val="20"/>
        </w:rPr>
        <w:t>поселения "О внесении изменений</w:t>
      </w:r>
    </w:p>
    <w:p w:rsidR="008142C7" w:rsidRDefault="008142C7" w:rsidP="008142C7">
      <w:pPr>
        <w:jc w:val="right"/>
        <w:rPr>
          <w:rFonts w:ascii="Calibri" w:hAnsi="Calibri"/>
          <w:sz w:val="20"/>
          <w:szCs w:val="20"/>
        </w:rPr>
      </w:pPr>
      <w:r>
        <w:rPr>
          <w:sz w:val="20"/>
          <w:szCs w:val="20"/>
        </w:rPr>
        <w:t>в решение Думы Усть-Кульского</w:t>
      </w:r>
    </w:p>
    <w:p w:rsidR="008142C7" w:rsidRDefault="008142C7" w:rsidP="008142C7">
      <w:pPr>
        <w:jc w:val="right"/>
        <w:rPr>
          <w:rFonts w:ascii="Calibri" w:hAnsi="Calibri"/>
          <w:sz w:val="20"/>
          <w:szCs w:val="20"/>
        </w:rPr>
      </w:pPr>
      <w:r>
        <w:rPr>
          <w:sz w:val="20"/>
          <w:szCs w:val="20"/>
        </w:rPr>
        <w:t>сельского поселения "О бюджете Усть-Кульского</w:t>
      </w:r>
    </w:p>
    <w:p w:rsidR="008142C7" w:rsidRDefault="008142C7" w:rsidP="008142C7">
      <w:pPr>
        <w:jc w:val="right"/>
        <w:rPr>
          <w:rFonts w:ascii="Calibri" w:hAnsi="Calibri"/>
          <w:sz w:val="20"/>
          <w:szCs w:val="20"/>
        </w:rPr>
      </w:pPr>
      <w:r>
        <w:rPr>
          <w:sz w:val="20"/>
          <w:szCs w:val="20"/>
        </w:rPr>
        <w:t>муниципального образования на 2023 год</w:t>
      </w:r>
    </w:p>
    <w:p w:rsidR="008142C7" w:rsidRDefault="008142C7" w:rsidP="008142C7">
      <w:pPr>
        <w:jc w:val="right"/>
        <w:rPr>
          <w:rFonts w:ascii="Calibri" w:hAnsi="Calibri"/>
          <w:sz w:val="20"/>
          <w:szCs w:val="20"/>
        </w:rPr>
      </w:pPr>
      <w:r>
        <w:rPr>
          <w:sz w:val="20"/>
          <w:szCs w:val="20"/>
        </w:rPr>
        <w:t>и на плановый период 2024 и 2025 годов"</w:t>
      </w:r>
    </w:p>
    <w:p w:rsidR="008142C7" w:rsidRDefault="00384BCC" w:rsidP="008142C7">
      <w:pPr>
        <w:jc w:val="right"/>
        <w:rPr>
          <w:rFonts w:ascii="Calibri" w:hAnsi="Calibri"/>
          <w:sz w:val="20"/>
          <w:szCs w:val="20"/>
        </w:rPr>
      </w:pPr>
      <w:r>
        <w:rPr>
          <w:sz w:val="20"/>
          <w:szCs w:val="28"/>
        </w:rPr>
        <w:t>от 29.05.2023 №12</w:t>
      </w:r>
    </w:p>
    <w:p w:rsidR="008142C7" w:rsidRDefault="008142C7" w:rsidP="008142C7">
      <w:pPr>
        <w:jc w:val="right"/>
        <w:rPr>
          <w:rFonts w:ascii="Calibri" w:hAnsi="Calibri"/>
          <w:sz w:val="20"/>
          <w:szCs w:val="20"/>
        </w:rPr>
      </w:pPr>
      <w:r>
        <w:rPr>
          <w:sz w:val="20"/>
          <w:szCs w:val="20"/>
        </w:rPr>
        <w:t>Приложение № 12</w:t>
      </w:r>
    </w:p>
    <w:p w:rsidR="008142C7" w:rsidRDefault="008142C7" w:rsidP="008142C7">
      <w:pPr>
        <w:jc w:val="right"/>
        <w:rPr>
          <w:rFonts w:ascii="Calibri" w:hAnsi="Calibri"/>
          <w:sz w:val="20"/>
          <w:szCs w:val="20"/>
        </w:rPr>
      </w:pPr>
      <w:r>
        <w:rPr>
          <w:sz w:val="20"/>
          <w:szCs w:val="20"/>
        </w:rPr>
        <w:t>к решению Думы Усть-Кульского</w:t>
      </w:r>
    </w:p>
    <w:p w:rsidR="008142C7" w:rsidRDefault="008142C7" w:rsidP="008142C7">
      <w:pPr>
        <w:jc w:val="right"/>
        <w:rPr>
          <w:rFonts w:ascii="Calibri" w:hAnsi="Calibri"/>
          <w:sz w:val="20"/>
          <w:szCs w:val="20"/>
        </w:rPr>
      </w:pPr>
      <w:r>
        <w:rPr>
          <w:sz w:val="20"/>
          <w:szCs w:val="20"/>
        </w:rPr>
        <w:t>сельского поселения</w:t>
      </w:r>
    </w:p>
    <w:p w:rsidR="008142C7" w:rsidRDefault="008142C7" w:rsidP="008142C7">
      <w:pPr>
        <w:jc w:val="right"/>
        <w:rPr>
          <w:rFonts w:ascii="Calibri" w:hAnsi="Calibri"/>
          <w:sz w:val="20"/>
          <w:szCs w:val="20"/>
        </w:rPr>
      </w:pPr>
      <w:r>
        <w:rPr>
          <w:sz w:val="20"/>
          <w:szCs w:val="20"/>
        </w:rPr>
        <w:t>"О бюджете Усть-Кульского</w:t>
      </w:r>
    </w:p>
    <w:p w:rsidR="008142C7" w:rsidRDefault="008142C7" w:rsidP="008142C7">
      <w:pPr>
        <w:jc w:val="right"/>
        <w:rPr>
          <w:rFonts w:ascii="Calibri" w:hAnsi="Calibri"/>
          <w:sz w:val="20"/>
          <w:szCs w:val="20"/>
        </w:rPr>
      </w:pPr>
      <w:r>
        <w:rPr>
          <w:sz w:val="20"/>
          <w:szCs w:val="20"/>
        </w:rPr>
        <w:t>муниципального образования</w:t>
      </w:r>
    </w:p>
    <w:p w:rsidR="008142C7" w:rsidRDefault="008142C7" w:rsidP="008142C7">
      <w:pPr>
        <w:jc w:val="right"/>
        <w:rPr>
          <w:rFonts w:ascii="Calibri" w:hAnsi="Calibri"/>
          <w:sz w:val="20"/>
          <w:szCs w:val="20"/>
        </w:rPr>
      </w:pPr>
      <w:r>
        <w:rPr>
          <w:sz w:val="20"/>
          <w:szCs w:val="20"/>
        </w:rPr>
        <w:lastRenderedPageBreak/>
        <w:t xml:space="preserve">на 2023 год и на плановый </w:t>
      </w:r>
    </w:p>
    <w:p w:rsidR="008142C7" w:rsidRDefault="008142C7" w:rsidP="008142C7">
      <w:pPr>
        <w:jc w:val="right"/>
        <w:rPr>
          <w:rFonts w:ascii="Calibri" w:hAnsi="Calibri"/>
          <w:sz w:val="20"/>
          <w:szCs w:val="20"/>
        </w:rPr>
      </w:pPr>
      <w:r>
        <w:rPr>
          <w:sz w:val="20"/>
          <w:szCs w:val="20"/>
        </w:rPr>
        <w:t>период 2024 и 2025 годов"</w:t>
      </w:r>
    </w:p>
    <w:p w:rsidR="008142C7" w:rsidRDefault="008142C7" w:rsidP="008142C7">
      <w:pPr>
        <w:tabs>
          <w:tab w:val="left" w:pos="142"/>
          <w:tab w:val="num" w:pos="720"/>
          <w:tab w:val="left" w:pos="1276"/>
        </w:tabs>
        <w:jc w:val="right"/>
        <w:outlineLvl w:val="0"/>
        <w:rPr>
          <w:sz w:val="20"/>
          <w:szCs w:val="20"/>
        </w:rPr>
      </w:pPr>
      <w:r>
        <w:rPr>
          <w:sz w:val="20"/>
          <w:szCs w:val="20"/>
        </w:rPr>
        <w:t>от 23.12.2022г. № 17</w:t>
      </w:r>
    </w:p>
    <w:p w:rsidR="008142C7" w:rsidRDefault="008142C7" w:rsidP="008142C7">
      <w:pPr>
        <w:tabs>
          <w:tab w:val="left" w:pos="142"/>
          <w:tab w:val="num" w:pos="720"/>
          <w:tab w:val="left" w:pos="1276"/>
        </w:tabs>
        <w:jc w:val="center"/>
        <w:outlineLvl w:val="0"/>
        <w:rPr>
          <w:b/>
          <w:bCs/>
          <w:sz w:val="27"/>
          <w:szCs w:val="27"/>
        </w:rPr>
      </w:pPr>
    </w:p>
    <w:p w:rsidR="008142C7" w:rsidRPr="008142C7" w:rsidRDefault="008142C7" w:rsidP="008142C7">
      <w:pPr>
        <w:tabs>
          <w:tab w:val="left" w:pos="142"/>
          <w:tab w:val="num" w:pos="720"/>
          <w:tab w:val="left" w:pos="1276"/>
        </w:tabs>
        <w:jc w:val="center"/>
        <w:outlineLvl w:val="0"/>
        <w:rPr>
          <w:sz w:val="20"/>
          <w:szCs w:val="20"/>
        </w:rPr>
      </w:pPr>
      <w:r>
        <w:rPr>
          <w:b/>
          <w:bCs/>
          <w:sz w:val="27"/>
          <w:szCs w:val="27"/>
        </w:rPr>
        <w:t>Источники внутреннего финансирования дефицита бюджета Усть-Кульского муниципального образования на 2023 год</w:t>
      </w:r>
    </w:p>
    <w:tbl>
      <w:tblPr>
        <w:tblW w:w="9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04"/>
        <w:gridCol w:w="2693"/>
        <w:gridCol w:w="883"/>
      </w:tblGrid>
      <w:tr w:rsidR="00AA22D6" w:rsidRPr="00AA22D6" w:rsidTr="00384BCC">
        <w:trPr>
          <w:trHeight w:val="244"/>
        </w:trPr>
        <w:tc>
          <w:tcPr>
            <w:tcW w:w="5804" w:type="dxa"/>
            <w:vMerge w:val="restart"/>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Наименование</w:t>
            </w:r>
          </w:p>
        </w:tc>
        <w:tc>
          <w:tcPr>
            <w:tcW w:w="2693" w:type="dxa"/>
            <w:vMerge w:val="restart"/>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Код</w:t>
            </w:r>
          </w:p>
        </w:tc>
        <w:tc>
          <w:tcPr>
            <w:tcW w:w="0" w:type="auto"/>
            <w:vMerge w:val="restart"/>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Сумма</w:t>
            </w:r>
          </w:p>
        </w:tc>
      </w:tr>
      <w:tr w:rsidR="00AA22D6" w:rsidRPr="00AA22D6" w:rsidTr="00384BCC">
        <w:trPr>
          <w:trHeight w:val="276"/>
        </w:trPr>
        <w:tc>
          <w:tcPr>
            <w:tcW w:w="5804" w:type="dxa"/>
            <w:vMerge/>
            <w:shd w:val="clear" w:color="auto" w:fill="auto"/>
            <w:hideMark/>
          </w:tcPr>
          <w:p w:rsidR="008142C7" w:rsidRPr="00AA22D6" w:rsidRDefault="008142C7">
            <w:pPr>
              <w:rPr>
                <w:rFonts w:ascii="Calibri" w:hAnsi="Calibri"/>
                <w:sz w:val="20"/>
                <w:szCs w:val="20"/>
              </w:rPr>
            </w:pPr>
          </w:p>
        </w:tc>
        <w:tc>
          <w:tcPr>
            <w:tcW w:w="2693" w:type="dxa"/>
            <w:vMerge/>
            <w:shd w:val="clear" w:color="auto" w:fill="auto"/>
            <w:hideMark/>
          </w:tcPr>
          <w:p w:rsidR="008142C7" w:rsidRPr="00AA22D6" w:rsidRDefault="008142C7">
            <w:pPr>
              <w:rPr>
                <w:rFonts w:ascii="Calibri" w:hAnsi="Calibri"/>
                <w:sz w:val="20"/>
                <w:szCs w:val="20"/>
              </w:rPr>
            </w:pPr>
          </w:p>
        </w:tc>
        <w:tc>
          <w:tcPr>
            <w:tcW w:w="0" w:type="auto"/>
            <w:vMerge/>
            <w:shd w:val="clear" w:color="auto" w:fill="auto"/>
            <w:hideMark/>
          </w:tcPr>
          <w:p w:rsidR="008142C7" w:rsidRPr="00AA22D6" w:rsidRDefault="008142C7">
            <w:pPr>
              <w:rPr>
                <w:rFonts w:ascii="Calibri" w:hAnsi="Calibri"/>
                <w:sz w:val="20"/>
                <w:szCs w:val="20"/>
              </w:rPr>
            </w:pP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bCs/>
                <w:sz w:val="20"/>
                <w:szCs w:val="20"/>
              </w:rPr>
              <w:t>Источники внутреннего финансирования дефицита бюджета</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000 01 00 00 00 00 0000 000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403,4</w:t>
            </w:r>
          </w:p>
        </w:tc>
      </w:tr>
      <w:tr w:rsidR="00AA22D6" w:rsidRPr="00AA22D6" w:rsidTr="00384BCC">
        <w:trPr>
          <w:trHeight w:val="187"/>
        </w:trPr>
        <w:tc>
          <w:tcPr>
            <w:tcW w:w="5804" w:type="dxa"/>
            <w:shd w:val="clear" w:color="auto" w:fill="auto"/>
            <w:hideMark/>
          </w:tcPr>
          <w:p w:rsidR="008142C7" w:rsidRPr="00AA22D6" w:rsidRDefault="008142C7">
            <w:pPr>
              <w:rPr>
                <w:rFonts w:ascii="Calibri" w:hAnsi="Calibri"/>
                <w:sz w:val="20"/>
                <w:szCs w:val="20"/>
              </w:rPr>
            </w:pPr>
            <w:r w:rsidRPr="00AA22D6">
              <w:rPr>
                <w:bCs/>
                <w:color w:val="000000"/>
                <w:sz w:val="20"/>
                <w:szCs w:val="20"/>
              </w:rPr>
              <w:t>Кредиты кредитных организаций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933 01 02 00 00 00 0000 000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35,0</w:t>
            </w:r>
          </w:p>
        </w:tc>
      </w:tr>
      <w:tr w:rsidR="00AA22D6" w:rsidRPr="00AA22D6" w:rsidTr="00384BCC">
        <w:trPr>
          <w:trHeight w:val="502"/>
        </w:trPr>
        <w:tc>
          <w:tcPr>
            <w:tcW w:w="5804" w:type="dxa"/>
            <w:shd w:val="clear" w:color="auto" w:fill="auto"/>
            <w:hideMark/>
          </w:tcPr>
          <w:p w:rsidR="008142C7" w:rsidRPr="00AA22D6" w:rsidRDefault="008142C7">
            <w:pPr>
              <w:rPr>
                <w:rFonts w:ascii="Calibri" w:hAnsi="Calibri"/>
                <w:sz w:val="20"/>
                <w:szCs w:val="20"/>
              </w:rPr>
            </w:pPr>
            <w:r w:rsidRPr="00AA22D6">
              <w:rPr>
                <w:iCs/>
                <w:color w:val="000000"/>
                <w:sz w:val="20"/>
                <w:szCs w:val="20"/>
              </w:rPr>
              <w:t>Привлечение кредитов от кредитных организаций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933 01 02 00 00 00 0000 700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35,0</w:t>
            </w:r>
          </w:p>
        </w:tc>
      </w:tr>
      <w:tr w:rsidR="00AA22D6" w:rsidRPr="00AA22D6" w:rsidTr="00384BCC">
        <w:trPr>
          <w:trHeight w:val="410"/>
        </w:trPr>
        <w:tc>
          <w:tcPr>
            <w:tcW w:w="5804" w:type="dxa"/>
            <w:shd w:val="clear" w:color="auto" w:fill="auto"/>
            <w:hideMark/>
          </w:tcPr>
          <w:p w:rsidR="008142C7" w:rsidRPr="00AA22D6" w:rsidRDefault="008142C7">
            <w:pPr>
              <w:rPr>
                <w:rFonts w:ascii="Calibri" w:hAnsi="Calibri"/>
                <w:sz w:val="20"/>
                <w:szCs w:val="20"/>
              </w:rPr>
            </w:pPr>
            <w:r w:rsidRPr="00AA22D6">
              <w:rPr>
                <w:color w:val="000000"/>
                <w:sz w:val="20"/>
                <w:szCs w:val="20"/>
              </w:rPr>
              <w:t>Привлечение сельскими поселениями кредитов от кредитных организаций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933 01 02 00 00 10 0000 710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35,0</w:t>
            </w:r>
          </w:p>
        </w:tc>
      </w:tr>
      <w:tr w:rsidR="00AA22D6" w:rsidRPr="00AA22D6" w:rsidTr="00384BCC">
        <w:trPr>
          <w:trHeight w:val="502"/>
        </w:trPr>
        <w:tc>
          <w:tcPr>
            <w:tcW w:w="5804" w:type="dxa"/>
            <w:shd w:val="clear" w:color="auto" w:fill="auto"/>
            <w:hideMark/>
          </w:tcPr>
          <w:p w:rsidR="008142C7" w:rsidRPr="00AA22D6" w:rsidRDefault="008142C7">
            <w:pPr>
              <w:rPr>
                <w:rFonts w:ascii="Calibri" w:hAnsi="Calibri"/>
                <w:sz w:val="20"/>
                <w:szCs w:val="20"/>
              </w:rPr>
            </w:pPr>
            <w:r w:rsidRPr="00AA22D6">
              <w:rPr>
                <w:iCs/>
                <w:color w:val="000000"/>
                <w:sz w:val="20"/>
                <w:szCs w:val="20"/>
              </w:rPr>
              <w:t>Погашение кредитов, предоставленных кредитными организациями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933 01 02 00 00 00 0000 800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0,0</w:t>
            </w:r>
          </w:p>
        </w:tc>
      </w:tr>
      <w:tr w:rsidR="00AA22D6" w:rsidRPr="00AA22D6" w:rsidTr="00384BCC">
        <w:trPr>
          <w:trHeight w:val="410"/>
        </w:trPr>
        <w:tc>
          <w:tcPr>
            <w:tcW w:w="5804" w:type="dxa"/>
            <w:shd w:val="clear" w:color="auto" w:fill="auto"/>
            <w:hideMark/>
          </w:tcPr>
          <w:p w:rsidR="008142C7" w:rsidRPr="00AA22D6" w:rsidRDefault="008142C7">
            <w:pPr>
              <w:rPr>
                <w:rFonts w:ascii="Calibri" w:hAnsi="Calibri"/>
                <w:sz w:val="20"/>
                <w:szCs w:val="20"/>
              </w:rPr>
            </w:pPr>
            <w:r w:rsidRPr="00AA22D6">
              <w:rPr>
                <w:color w:val="000000"/>
                <w:sz w:val="20"/>
                <w:szCs w:val="20"/>
              </w:rPr>
              <w:t>Погашение сельскими поселениями кредитов от кредитных организаций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933 01 02 00 00 10 0000 810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0,0</w:t>
            </w:r>
          </w:p>
        </w:tc>
      </w:tr>
      <w:tr w:rsidR="00AA22D6" w:rsidRPr="00AA22D6" w:rsidTr="00384BCC">
        <w:trPr>
          <w:trHeight w:val="502"/>
        </w:trPr>
        <w:tc>
          <w:tcPr>
            <w:tcW w:w="5804" w:type="dxa"/>
            <w:shd w:val="clear" w:color="auto" w:fill="auto"/>
            <w:hideMark/>
          </w:tcPr>
          <w:p w:rsidR="008142C7" w:rsidRPr="00AA22D6" w:rsidRDefault="008142C7">
            <w:pPr>
              <w:rPr>
                <w:rFonts w:ascii="Calibri" w:hAnsi="Calibri"/>
                <w:sz w:val="20"/>
                <w:szCs w:val="20"/>
              </w:rPr>
            </w:pPr>
            <w:r w:rsidRPr="00AA22D6">
              <w:rPr>
                <w:bCs/>
                <w:color w:val="000000"/>
                <w:sz w:val="20"/>
                <w:szCs w:val="20"/>
              </w:rPr>
              <w:t xml:space="preserve">Бюджетные кредиты из других бюджетов бюджетной системы Российской Федерации </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933 01 03 00 00 00 0000 000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bCs/>
                <w:iCs/>
                <w:sz w:val="20"/>
                <w:szCs w:val="20"/>
              </w:rPr>
              <w:t>0,0</w:t>
            </w:r>
          </w:p>
        </w:tc>
      </w:tr>
      <w:tr w:rsidR="00AA22D6" w:rsidRPr="00AA22D6" w:rsidTr="00384BCC">
        <w:trPr>
          <w:trHeight w:val="410"/>
        </w:trPr>
        <w:tc>
          <w:tcPr>
            <w:tcW w:w="5804" w:type="dxa"/>
            <w:shd w:val="clear" w:color="auto" w:fill="auto"/>
            <w:hideMark/>
          </w:tcPr>
          <w:p w:rsidR="008142C7" w:rsidRPr="00AA22D6" w:rsidRDefault="008142C7">
            <w:pPr>
              <w:rPr>
                <w:rFonts w:ascii="Calibri" w:hAnsi="Calibri"/>
                <w:sz w:val="20"/>
                <w:szCs w:val="20"/>
              </w:rPr>
            </w:pPr>
            <w:r w:rsidRPr="00AA22D6">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color w:val="000000"/>
                <w:sz w:val="20"/>
                <w:szCs w:val="20"/>
              </w:rPr>
              <w:t>933 01 03 01 00 00 0000 000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0,0</w:t>
            </w:r>
          </w:p>
        </w:tc>
      </w:tr>
      <w:tr w:rsidR="00AA22D6" w:rsidRPr="00AA22D6" w:rsidTr="00384BCC">
        <w:trPr>
          <w:trHeight w:val="600"/>
        </w:trPr>
        <w:tc>
          <w:tcPr>
            <w:tcW w:w="5804" w:type="dxa"/>
            <w:shd w:val="clear" w:color="auto" w:fill="auto"/>
            <w:hideMark/>
          </w:tcPr>
          <w:p w:rsidR="008142C7" w:rsidRPr="00AA22D6" w:rsidRDefault="008142C7">
            <w:pPr>
              <w:rPr>
                <w:rFonts w:ascii="Calibri" w:hAnsi="Calibri"/>
                <w:sz w:val="20"/>
                <w:szCs w:val="20"/>
              </w:rPr>
            </w:pPr>
            <w:r w:rsidRPr="00AA22D6">
              <w:rPr>
                <w:iCs/>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933 01 03 01 00 00 0000 700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0,0</w:t>
            </w:r>
          </w:p>
        </w:tc>
      </w:tr>
      <w:tr w:rsidR="00AA22D6" w:rsidRPr="00AA22D6" w:rsidTr="00384BCC">
        <w:trPr>
          <w:trHeight w:val="648"/>
        </w:trPr>
        <w:tc>
          <w:tcPr>
            <w:tcW w:w="5804" w:type="dxa"/>
            <w:shd w:val="clear" w:color="auto" w:fill="auto"/>
            <w:hideMark/>
          </w:tcPr>
          <w:p w:rsidR="008142C7" w:rsidRPr="00AA22D6" w:rsidRDefault="008142C7">
            <w:pPr>
              <w:rPr>
                <w:rFonts w:ascii="Calibri" w:hAnsi="Calibri"/>
                <w:sz w:val="20"/>
                <w:szCs w:val="20"/>
              </w:rPr>
            </w:pPr>
            <w:r w:rsidRPr="00AA22D6">
              <w:rPr>
                <w:color w:val="000000"/>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933 01 03 01 00 10 0000 710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0,0</w:t>
            </w:r>
          </w:p>
        </w:tc>
      </w:tr>
      <w:tr w:rsidR="00AA22D6" w:rsidRPr="00AA22D6" w:rsidTr="00384BCC">
        <w:trPr>
          <w:trHeight w:val="718"/>
        </w:trPr>
        <w:tc>
          <w:tcPr>
            <w:tcW w:w="5804" w:type="dxa"/>
            <w:shd w:val="clear" w:color="auto" w:fill="auto"/>
            <w:hideMark/>
          </w:tcPr>
          <w:p w:rsidR="008142C7" w:rsidRPr="00AA22D6" w:rsidRDefault="008142C7">
            <w:pPr>
              <w:rPr>
                <w:rFonts w:ascii="Calibri" w:hAnsi="Calibri"/>
                <w:sz w:val="20"/>
                <w:szCs w:val="20"/>
              </w:rPr>
            </w:pPr>
            <w:r w:rsidRPr="00AA22D6">
              <w:rPr>
                <w:iCs/>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933 01 03 01 00 00 0000 800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0,0</w:t>
            </w:r>
          </w:p>
        </w:tc>
      </w:tr>
      <w:tr w:rsidR="00AA22D6" w:rsidRPr="00AA22D6" w:rsidTr="00384BCC">
        <w:trPr>
          <w:trHeight w:val="768"/>
        </w:trPr>
        <w:tc>
          <w:tcPr>
            <w:tcW w:w="5804" w:type="dxa"/>
            <w:shd w:val="clear" w:color="auto" w:fill="auto"/>
            <w:hideMark/>
          </w:tcPr>
          <w:p w:rsidR="008142C7" w:rsidRPr="00AA22D6" w:rsidRDefault="008142C7">
            <w:pPr>
              <w:rPr>
                <w:rFonts w:ascii="Calibri" w:hAnsi="Calibri"/>
                <w:sz w:val="20"/>
                <w:szCs w:val="20"/>
              </w:rPr>
            </w:pPr>
            <w:r w:rsidRPr="00AA22D6">
              <w:rPr>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933 01 03 01 00 10 0000 810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0,0</w:t>
            </w: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bCs/>
                <w:sz w:val="20"/>
                <w:szCs w:val="20"/>
              </w:rPr>
              <w:t>Изменение остатков средств на счетах по учету средств бюджета</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000 01 05 00 00 00 0000 000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bCs/>
                <w:sz w:val="20"/>
                <w:szCs w:val="20"/>
              </w:rPr>
              <w:t>368,4</w:t>
            </w: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iCs/>
                <w:sz w:val="20"/>
                <w:szCs w:val="20"/>
              </w:rPr>
              <w:t>Увеличение остатков средств бюджетов</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000 01 05 00 00 00 0000 500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-6 025,7</w:t>
            </w: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sz w:val="20"/>
                <w:szCs w:val="20"/>
              </w:rPr>
              <w:t>Увеличение прочих остатков средств бюджетов</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000 01 05 02 00 00 0000 500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-6 025,7</w:t>
            </w: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sz w:val="20"/>
                <w:szCs w:val="20"/>
              </w:rPr>
              <w:t>Увеличение прочих остатков денежных средств бюджетов</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000 01 05 02 01 00 0000 510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-6 025,7</w:t>
            </w:r>
          </w:p>
        </w:tc>
      </w:tr>
      <w:tr w:rsidR="00AA22D6" w:rsidRPr="00AA22D6" w:rsidTr="00384BCC">
        <w:trPr>
          <w:trHeight w:val="360"/>
        </w:trPr>
        <w:tc>
          <w:tcPr>
            <w:tcW w:w="5804" w:type="dxa"/>
            <w:shd w:val="clear" w:color="auto" w:fill="auto"/>
            <w:hideMark/>
          </w:tcPr>
          <w:p w:rsidR="008142C7" w:rsidRPr="00AA22D6" w:rsidRDefault="008142C7">
            <w:pPr>
              <w:rPr>
                <w:rFonts w:ascii="Calibri" w:hAnsi="Calibri"/>
                <w:sz w:val="20"/>
                <w:szCs w:val="20"/>
              </w:rPr>
            </w:pPr>
            <w:r w:rsidRPr="00AA22D6">
              <w:rPr>
                <w:sz w:val="20"/>
                <w:szCs w:val="20"/>
              </w:rPr>
              <w:t>Увеличение прочих остатков денежных средств бюджетов сельских поселений</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000 01 05 02 01 10 0000 510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-6 025,7</w:t>
            </w: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iCs/>
                <w:sz w:val="20"/>
                <w:szCs w:val="20"/>
              </w:rPr>
              <w:t>Уменьшение остатков средств бюджетов</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000 01 05 00 00 00 0000 600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iCs/>
                <w:sz w:val="20"/>
                <w:szCs w:val="20"/>
              </w:rPr>
              <w:t>6 394,1</w:t>
            </w: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sz w:val="20"/>
                <w:szCs w:val="20"/>
              </w:rPr>
              <w:t>Уменьшение прочих остатков средств бюджетов</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000 01 05 02 00 00 0000 600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6 394,1</w:t>
            </w:r>
          </w:p>
        </w:tc>
      </w:tr>
      <w:tr w:rsidR="00AA22D6" w:rsidRPr="00AA22D6" w:rsidTr="00384BCC">
        <w:trPr>
          <w:trHeight w:val="312"/>
        </w:trPr>
        <w:tc>
          <w:tcPr>
            <w:tcW w:w="5804" w:type="dxa"/>
            <w:shd w:val="clear" w:color="auto" w:fill="auto"/>
            <w:hideMark/>
          </w:tcPr>
          <w:p w:rsidR="008142C7" w:rsidRPr="00AA22D6" w:rsidRDefault="008142C7">
            <w:pPr>
              <w:rPr>
                <w:rFonts w:ascii="Calibri" w:hAnsi="Calibri"/>
                <w:sz w:val="20"/>
                <w:szCs w:val="20"/>
              </w:rPr>
            </w:pPr>
            <w:r w:rsidRPr="00AA22D6">
              <w:rPr>
                <w:sz w:val="20"/>
                <w:szCs w:val="20"/>
              </w:rPr>
              <w:t>Уменьшение прочих остатков денежных средств бюджетов</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000 01 05 02 01 00 0000 610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6 394,1</w:t>
            </w:r>
          </w:p>
        </w:tc>
      </w:tr>
      <w:tr w:rsidR="00AA22D6" w:rsidRPr="00AA22D6" w:rsidTr="00384BCC">
        <w:trPr>
          <w:trHeight w:val="417"/>
        </w:trPr>
        <w:tc>
          <w:tcPr>
            <w:tcW w:w="5804" w:type="dxa"/>
            <w:shd w:val="clear" w:color="auto" w:fill="auto"/>
            <w:hideMark/>
          </w:tcPr>
          <w:p w:rsidR="008142C7" w:rsidRPr="00AA22D6" w:rsidRDefault="008142C7">
            <w:pPr>
              <w:rPr>
                <w:rFonts w:ascii="Calibri" w:hAnsi="Calibri"/>
                <w:sz w:val="20"/>
                <w:szCs w:val="20"/>
              </w:rPr>
            </w:pPr>
            <w:r w:rsidRPr="00AA22D6">
              <w:rPr>
                <w:sz w:val="20"/>
                <w:szCs w:val="20"/>
              </w:rPr>
              <w:t>Уменьшение прочих остатков денежных средств бюджетов сельских поселений</w:t>
            </w:r>
          </w:p>
        </w:tc>
        <w:tc>
          <w:tcPr>
            <w:tcW w:w="2693" w:type="dxa"/>
            <w:shd w:val="clear" w:color="auto" w:fill="auto"/>
            <w:hideMark/>
          </w:tcPr>
          <w:p w:rsidR="008142C7" w:rsidRPr="00AA22D6" w:rsidRDefault="008142C7" w:rsidP="00AA22D6">
            <w:pPr>
              <w:jc w:val="center"/>
              <w:rPr>
                <w:rFonts w:ascii="Calibri" w:hAnsi="Calibri"/>
                <w:sz w:val="20"/>
                <w:szCs w:val="20"/>
              </w:rPr>
            </w:pPr>
            <w:r w:rsidRPr="00AA22D6">
              <w:rPr>
                <w:sz w:val="20"/>
                <w:szCs w:val="20"/>
              </w:rPr>
              <w:t>000 01 05 02 01 10 0000 610</w:t>
            </w:r>
          </w:p>
        </w:tc>
        <w:tc>
          <w:tcPr>
            <w:tcW w:w="0" w:type="auto"/>
            <w:shd w:val="clear" w:color="auto" w:fill="auto"/>
            <w:hideMark/>
          </w:tcPr>
          <w:p w:rsidR="008142C7" w:rsidRPr="00AA22D6" w:rsidRDefault="008142C7" w:rsidP="00AA22D6">
            <w:pPr>
              <w:jc w:val="center"/>
              <w:rPr>
                <w:rFonts w:ascii="Calibri" w:hAnsi="Calibri"/>
                <w:sz w:val="20"/>
                <w:szCs w:val="20"/>
              </w:rPr>
            </w:pPr>
            <w:r w:rsidRPr="00AA22D6">
              <w:rPr>
                <w:sz w:val="20"/>
                <w:szCs w:val="20"/>
              </w:rPr>
              <w:t>6 394,1</w:t>
            </w:r>
          </w:p>
        </w:tc>
      </w:tr>
    </w:tbl>
    <w:p w:rsidR="008142C7" w:rsidRDefault="008142C7" w:rsidP="002601CD">
      <w:pPr>
        <w:tabs>
          <w:tab w:val="left" w:pos="142"/>
          <w:tab w:val="num" w:pos="720"/>
          <w:tab w:val="left" w:pos="1276"/>
        </w:tabs>
        <w:jc w:val="both"/>
        <w:outlineLvl w:val="0"/>
        <w:rPr>
          <w:sz w:val="28"/>
          <w:szCs w:val="28"/>
        </w:rPr>
      </w:pPr>
    </w:p>
    <w:sectPr w:rsidR="008142C7" w:rsidSect="00563525">
      <w:footerReference w:type="even" r:id="rId7"/>
      <w:footerReference w:type="default" r:id="rId8"/>
      <w:pgSz w:w="11906" w:h="16838" w:code="9"/>
      <w:pgMar w:top="567" w:right="1134" w:bottom="567" w:left="1440"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99" w:rsidRDefault="003B6699">
      <w:r>
        <w:separator/>
      </w:r>
    </w:p>
  </w:endnote>
  <w:endnote w:type="continuationSeparator" w:id="0">
    <w:p w:rsidR="003B6699" w:rsidRDefault="003B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EB" w:rsidRDefault="002478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78EB" w:rsidRDefault="002478E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EB" w:rsidRDefault="002478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442B">
      <w:rPr>
        <w:rStyle w:val="a7"/>
        <w:noProof/>
      </w:rPr>
      <w:t>3</w:t>
    </w:r>
    <w:r>
      <w:rPr>
        <w:rStyle w:val="a7"/>
      </w:rPr>
      <w:fldChar w:fldCharType="end"/>
    </w:r>
  </w:p>
  <w:p w:rsidR="002478EB" w:rsidRDefault="002478E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99" w:rsidRDefault="003B6699">
      <w:r>
        <w:separator/>
      </w:r>
    </w:p>
  </w:footnote>
  <w:footnote w:type="continuationSeparator" w:id="0">
    <w:p w:rsidR="003B6699" w:rsidRDefault="003B6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61F68"/>
    <w:multiLevelType w:val="hybridMultilevel"/>
    <w:tmpl w:val="88D859F2"/>
    <w:lvl w:ilvl="0" w:tplc="27868AF0">
      <w:start w:val="13"/>
      <w:numFmt w:val="decimal"/>
      <w:lvlText w:val="%1."/>
      <w:lvlJc w:val="left"/>
      <w:pPr>
        <w:tabs>
          <w:tab w:val="num" w:pos="7200"/>
        </w:tabs>
        <w:ind w:left="7200" w:hanging="360"/>
      </w:pPr>
      <w:rPr>
        <w:rFonts w:hint="default"/>
        <w:b/>
        <w:lang w:val="x-none"/>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F6A7E"/>
    <w:multiLevelType w:val="hybridMultilevel"/>
    <w:tmpl w:val="D4FAF77C"/>
    <w:lvl w:ilvl="0" w:tplc="E57A07EC">
      <w:start w:val="15"/>
      <w:numFmt w:val="decimal"/>
      <w:lvlText w:val="%1."/>
      <w:lvlJc w:val="left"/>
      <w:pPr>
        <w:tabs>
          <w:tab w:val="num" w:pos="1070"/>
        </w:tabs>
        <w:ind w:left="1070" w:hanging="360"/>
      </w:pPr>
      <w:rPr>
        <w:rFonts w:hint="default"/>
        <w:b/>
        <w:lang w:val="x-none"/>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3"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1D6632A"/>
    <w:multiLevelType w:val="hybridMultilevel"/>
    <w:tmpl w:val="6AB2C0B4"/>
    <w:lvl w:ilvl="0" w:tplc="E63C2418">
      <w:start w:val="13"/>
      <w:numFmt w:val="decimal"/>
      <w:lvlText w:val="%1."/>
      <w:lvlJc w:val="left"/>
      <w:pPr>
        <w:tabs>
          <w:tab w:val="num" w:pos="927"/>
        </w:tabs>
        <w:ind w:left="927" w:hanging="360"/>
      </w:pPr>
      <w:rPr>
        <w:rFonts w:hint="default"/>
        <w:b/>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5" w15:restartNumberingAfterBreak="0">
    <w:nsid w:val="1D712A8D"/>
    <w:multiLevelType w:val="multilevel"/>
    <w:tmpl w:val="E8FA77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7" w15:restartNumberingAfterBreak="0">
    <w:nsid w:val="1F6945F5"/>
    <w:multiLevelType w:val="hybridMultilevel"/>
    <w:tmpl w:val="AB4866E4"/>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7B80352"/>
    <w:multiLevelType w:val="hybridMultilevel"/>
    <w:tmpl w:val="D18682EA"/>
    <w:lvl w:ilvl="0" w:tplc="A896EE82">
      <w:start w:val="1"/>
      <w:numFmt w:val="decimal"/>
      <w:lvlText w:val="%1."/>
      <w:lvlJc w:val="left"/>
      <w:pPr>
        <w:tabs>
          <w:tab w:val="num" w:pos="540"/>
        </w:tabs>
        <w:ind w:left="540" w:hanging="360"/>
      </w:pPr>
      <w:rPr>
        <w:b/>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05009B"/>
    <w:multiLevelType w:val="hybridMultilevel"/>
    <w:tmpl w:val="B99AE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8EE6C01"/>
    <w:multiLevelType w:val="multilevel"/>
    <w:tmpl w:val="6E86ABC0"/>
    <w:lvl w:ilvl="0">
      <w:start w:val="1"/>
      <w:numFmt w:val="bullet"/>
      <w:lvlText w:val=""/>
      <w:lvlJc w:val="left"/>
      <w:pPr>
        <w:tabs>
          <w:tab w:val="num" w:pos="1407"/>
        </w:tabs>
        <w:ind w:left="1407" w:hanging="360"/>
      </w:pPr>
      <w:rPr>
        <w:rFonts w:ascii="Wingdings" w:hAnsi="Wingdings" w:hint="default"/>
      </w:rPr>
    </w:lvl>
    <w:lvl w:ilvl="1">
      <w:start w:val="1"/>
      <w:numFmt w:val="bullet"/>
      <w:lvlText w:val="o"/>
      <w:lvlJc w:val="left"/>
      <w:pPr>
        <w:tabs>
          <w:tab w:val="num" w:pos="2127"/>
        </w:tabs>
        <w:ind w:left="2127" w:hanging="360"/>
      </w:pPr>
      <w:rPr>
        <w:rFonts w:ascii="Courier New" w:hAnsi="Courier New" w:cs="Courier New" w:hint="default"/>
      </w:rPr>
    </w:lvl>
    <w:lvl w:ilvl="2">
      <w:start w:val="1"/>
      <w:numFmt w:val="bullet"/>
      <w:lvlText w:val=""/>
      <w:lvlJc w:val="left"/>
      <w:pPr>
        <w:tabs>
          <w:tab w:val="num" w:pos="2847"/>
        </w:tabs>
        <w:ind w:left="284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o"/>
      <w:lvlJc w:val="left"/>
      <w:pPr>
        <w:tabs>
          <w:tab w:val="num" w:pos="4287"/>
        </w:tabs>
        <w:ind w:left="4287" w:hanging="360"/>
      </w:pPr>
      <w:rPr>
        <w:rFonts w:ascii="Courier New" w:hAnsi="Courier New" w:cs="Courier New" w:hint="default"/>
      </w:rPr>
    </w:lvl>
    <w:lvl w:ilvl="5">
      <w:start w:val="1"/>
      <w:numFmt w:val="bullet"/>
      <w:lvlText w:val=""/>
      <w:lvlJc w:val="left"/>
      <w:pPr>
        <w:tabs>
          <w:tab w:val="num" w:pos="5007"/>
        </w:tabs>
        <w:ind w:left="5007" w:hanging="360"/>
      </w:pPr>
      <w:rPr>
        <w:rFonts w:ascii="Wingdings" w:hAnsi="Wingdings" w:hint="default"/>
      </w:rPr>
    </w:lvl>
    <w:lvl w:ilvl="6">
      <w:start w:val="1"/>
      <w:numFmt w:val="bullet"/>
      <w:lvlText w:val=""/>
      <w:lvlJc w:val="left"/>
      <w:pPr>
        <w:tabs>
          <w:tab w:val="num" w:pos="5727"/>
        </w:tabs>
        <w:ind w:left="5727" w:hanging="360"/>
      </w:pPr>
      <w:rPr>
        <w:rFonts w:ascii="Symbol" w:hAnsi="Symbol" w:hint="default"/>
      </w:rPr>
    </w:lvl>
    <w:lvl w:ilvl="7">
      <w:start w:val="1"/>
      <w:numFmt w:val="bullet"/>
      <w:lvlText w:val="o"/>
      <w:lvlJc w:val="left"/>
      <w:pPr>
        <w:tabs>
          <w:tab w:val="num" w:pos="6447"/>
        </w:tabs>
        <w:ind w:left="6447" w:hanging="360"/>
      </w:pPr>
      <w:rPr>
        <w:rFonts w:ascii="Courier New" w:hAnsi="Courier New" w:cs="Courier New" w:hint="default"/>
      </w:rPr>
    </w:lvl>
    <w:lvl w:ilvl="8">
      <w:start w:val="1"/>
      <w:numFmt w:val="bullet"/>
      <w:lvlText w:val=""/>
      <w:lvlJc w:val="left"/>
      <w:pPr>
        <w:tabs>
          <w:tab w:val="num" w:pos="7167"/>
        </w:tabs>
        <w:ind w:left="7167" w:hanging="360"/>
      </w:pPr>
      <w:rPr>
        <w:rFonts w:ascii="Wingdings" w:hAnsi="Wingdings" w:hint="default"/>
      </w:rPr>
    </w:lvl>
  </w:abstractNum>
  <w:abstractNum w:abstractNumId="11" w15:restartNumberingAfterBreak="0">
    <w:nsid w:val="2BE2466D"/>
    <w:multiLevelType w:val="hybridMultilevel"/>
    <w:tmpl w:val="E924C55A"/>
    <w:lvl w:ilvl="0" w:tplc="EF681AA2">
      <w:start w:val="1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F7C9C"/>
    <w:multiLevelType w:val="hybridMultilevel"/>
    <w:tmpl w:val="5FA46D48"/>
    <w:lvl w:ilvl="0" w:tplc="FDBCD482">
      <w:start w:val="1"/>
      <w:numFmt w:val="bullet"/>
      <w:lvlText w:val=""/>
      <w:lvlJc w:val="left"/>
      <w:pPr>
        <w:tabs>
          <w:tab w:val="num" w:pos="1260"/>
        </w:tabs>
        <w:ind w:left="1260" w:hanging="360"/>
      </w:pPr>
      <w:rPr>
        <w:rFonts w:ascii="Symbol" w:hAnsi="Symbol" w:hint="default"/>
      </w:rPr>
    </w:lvl>
    <w:lvl w:ilvl="1" w:tplc="FDBCD4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BE0416B"/>
    <w:multiLevelType w:val="hybridMultilevel"/>
    <w:tmpl w:val="6D92D414"/>
    <w:lvl w:ilvl="0" w:tplc="0419000F">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EE1DF4"/>
    <w:multiLevelType w:val="hybridMultilevel"/>
    <w:tmpl w:val="32F400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0F5DC4"/>
    <w:multiLevelType w:val="hybridMultilevel"/>
    <w:tmpl w:val="E8FA77A8"/>
    <w:lvl w:ilvl="0" w:tplc="FDBCD48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66E70"/>
    <w:multiLevelType w:val="hybridMultilevel"/>
    <w:tmpl w:val="2EC4A4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C22A45"/>
    <w:multiLevelType w:val="hybridMultilevel"/>
    <w:tmpl w:val="B3568B84"/>
    <w:lvl w:ilvl="0" w:tplc="BEDC9D0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45714D"/>
    <w:multiLevelType w:val="hybridMultilevel"/>
    <w:tmpl w:val="C44634C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5D8F09E8"/>
    <w:multiLevelType w:val="hybridMultilevel"/>
    <w:tmpl w:val="1A72FAF4"/>
    <w:lvl w:ilvl="0" w:tplc="EF681AA2">
      <w:start w:val="1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792251F"/>
    <w:multiLevelType w:val="hybridMultilevel"/>
    <w:tmpl w:val="BD70EC02"/>
    <w:lvl w:ilvl="0" w:tplc="11704162">
      <w:start w:val="23"/>
      <w:numFmt w:val="decimal"/>
      <w:lvlText w:val="%1."/>
      <w:lvlJc w:val="left"/>
      <w:pPr>
        <w:tabs>
          <w:tab w:val="num" w:pos="7200"/>
        </w:tabs>
        <w:ind w:left="72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9C7992"/>
    <w:multiLevelType w:val="hybridMultilevel"/>
    <w:tmpl w:val="636E07CC"/>
    <w:lvl w:ilvl="0" w:tplc="EF681AA2">
      <w:start w:val="13"/>
      <w:numFmt w:val="decimal"/>
      <w:lvlText w:val="%1."/>
      <w:lvlJc w:val="left"/>
      <w:pPr>
        <w:ind w:left="720" w:hanging="360"/>
      </w:pPr>
      <w:rPr>
        <w:rFonts w:hint="default"/>
        <w:b/>
      </w:rPr>
    </w:lvl>
    <w:lvl w:ilvl="1" w:tplc="AEF459A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8F1C24"/>
    <w:multiLevelType w:val="hybridMultilevel"/>
    <w:tmpl w:val="6E86ABC0"/>
    <w:lvl w:ilvl="0" w:tplc="0419000D">
      <w:start w:val="1"/>
      <w:numFmt w:val="bullet"/>
      <w:lvlText w:val=""/>
      <w:lvlJc w:val="left"/>
      <w:pPr>
        <w:tabs>
          <w:tab w:val="num" w:pos="1407"/>
        </w:tabs>
        <w:ind w:left="1407" w:hanging="360"/>
      </w:pPr>
      <w:rPr>
        <w:rFonts w:ascii="Wingdings" w:hAnsi="Wingdings"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8" w15:restartNumberingAfterBreak="0">
    <w:nsid w:val="781F0F0B"/>
    <w:multiLevelType w:val="hybridMultilevel"/>
    <w:tmpl w:val="784C65A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84B3A27"/>
    <w:multiLevelType w:val="hybridMultilevel"/>
    <w:tmpl w:val="5F8E303C"/>
    <w:lvl w:ilvl="0" w:tplc="FE14E0DE">
      <w:start w:val="1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15:restartNumberingAfterBreak="0">
    <w:nsid w:val="7FCC0A8A"/>
    <w:multiLevelType w:val="hybridMultilevel"/>
    <w:tmpl w:val="1026EE34"/>
    <w:lvl w:ilvl="0" w:tplc="737256BE">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3"/>
  </w:num>
  <w:num w:numId="3">
    <w:abstractNumId w:val="14"/>
  </w:num>
  <w:num w:numId="4">
    <w:abstractNumId w:val="31"/>
  </w:num>
  <w:num w:numId="5">
    <w:abstractNumId w:val="3"/>
  </w:num>
  <w:num w:numId="6">
    <w:abstractNumId w:val="18"/>
  </w:num>
  <w:num w:numId="7">
    <w:abstractNumId w:val="22"/>
  </w:num>
  <w:num w:numId="8">
    <w:abstractNumId w:val="1"/>
  </w:num>
  <w:num w:numId="9">
    <w:abstractNumId w:val="28"/>
  </w:num>
  <w:num w:numId="10">
    <w:abstractNumId w:val="21"/>
  </w:num>
  <w:num w:numId="11">
    <w:abstractNumId w:val="7"/>
  </w:num>
  <w:num w:numId="12">
    <w:abstractNumId w:val="16"/>
  </w:num>
  <w:num w:numId="13">
    <w:abstractNumId w:val="5"/>
  </w:num>
  <w:num w:numId="14">
    <w:abstractNumId w:val="12"/>
  </w:num>
  <w:num w:numId="15">
    <w:abstractNumId w:val="11"/>
  </w:num>
  <w:num w:numId="16">
    <w:abstractNumId w:val="26"/>
  </w:num>
  <w:num w:numId="17">
    <w:abstractNumId w:val="23"/>
  </w:num>
  <w:num w:numId="18">
    <w:abstractNumId w:val="25"/>
  </w:num>
  <w:num w:numId="19">
    <w:abstractNumId w:val="27"/>
  </w:num>
  <w:num w:numId="20">
    <w:abstractNumId w:val="10"/>
  </w:num>
  <w:num w:numId="21">
    <w:abstractNumId w:val="6"/>
  </w:num>
  <w:num w:numId="22">
    <w:abstractNumId w:val="15"/>
  </w:num>
  <w:num w:numId="23">
    <w:abstractNumId w:val="19"/>
  </w:num>
  <w:num w:numId="24">
    <w:abstractNumId w:val="2"/>
  </w:num>
  <w:num w:numId="25">
    <w:abstractNumId w:val="4"/>
  </w:num>
  <w:num w:numId="26">
    <w:abstractNumId w:val="29"/>
  </w:num>
  <w:num w:numId="27">
    <w:abstractNumId w:val="9"/>
  </w:num>
  <w:num w:numId="28">
    <w:abstractNumId w:val="17"/>
  </w:num>
  <w:num w:numId="29">
    <w:abstractNumId w:val="20"/>
  </w:num>
  <w:num w:numId="30">
    <w:abstractNumId w:val="8"/>
  </w:num>
  <w:num w:numId="31">
    <w:abstractNumId w:val="0"/>
  </w:num>
  <w:num w:numId="32">
    <w:abstractNumId w:val="30"/>
  </w:num>
  <w:num w:numId="33">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0013C1"/>
    <w:rsid w:val="00004BE5"/>
    <w:rsid w:val="0000594E"/>
    <w:rsid w:val="00007726"/>
    <w:rsid w:val="00007B2C"/>
    <w:rsid w:val="000114D8"/>
    <w:rsid w:val="000116CE"/>
    <w:rsid w:val="00011E06"/>
    <w:rsid w:val="00013523"/>
    <w:rsid w:val="00013FAD"/>
    <w:rsid w:val="00015FA5"/>
    <w:rsid w:val="00016789"/>
    <w:rsid w:val="00017754"/>
    <w:rsid w:val="00017922"/>
    <w:rsid w:val="00017A9F"/>
    <w:rsid w:val="00021BCC"/>
    <w:rsid w:val="0002282B"/>
    <w:rsid w:val="00023DD1"/>
    <w:rsid w:val="00024218"/>
    <w:rsid w:val="0002556E"/>
    <w:rsid w:val="00025866"/>
    <w:rsid w:val="00026916"/>
    <w:rsid w:val="000276F9"/>
    <w:rsid w:val="0003124D"/>
    <w:rsid w:val="00032CC0"/>
    <w:rsid w:val="00032F72"/>
    <w:rsid w:val="000339C4"/>
    <w:rsid w:val="00040555"/>
    <w:rsid w:val="00041F99"/>
    <w:rsid w:val="0004569E"/>
    <w:rsid w:val="00047ADC"/>
    <w:rsid w:val="00047E71"/>
    <w:rsid w:val="00050F8C"/>
    <w:rsid w:val="00051568"/>
    <w:rsid w:val="000540EA"/>
    <w:rsid w:val="0005442B"/>
    <w:rsid w:val="000554C7"/>
    <w:rsid w:val="00055E84"/>
    <w:rsid w:val="00057EE9"/>
    <w:rsid w:val="000630D9"/>
    <w:rsid w:val="000646E4"/>
    <w:rsid w:val="00065F90"/>
    <w:rsid w:val="00066AA8"/>
    <w:rsid w:val="00067F7E"/>
    <w:rsid w:val="0007094D"/>
    <w:rsid w:val="00071D4A"/>
    <w:rsid w:val="000724AE"/>
    <w:rsid w:val="0007309B"/>
    <w:rsid w:val="000731E3"/>
    <w:rsid w:val="00073858"/>
    <w:rsid w:val="000750C3"/>
    <w:rsid w:val="000765AC"/>
    <w:rsid w:val="000810FA"/>
    <w:rsid w:val="000838E8"/>
    <w:rsid w:val="0008491D"/>
    <w:rsid w:val="00085BDB"/>
    <w:rsid w:val="00086CF4"/>
    <w:rsid w:val="00090213"/>
    <w:rsid w:val="00091710"/>
    <w:rsid w:val="00094A32"/>
    <w:rsid w:val="000950AE"/>
    <w:rsid w:val="000959E3"/>
    <w:rsid w:val="000A068F"/>
    <w:rsid w:val="000A1435"/>
    <w:rsid w:val="000A1D9A"/>
    <w:rsid w:val="000A3592"/>
    <w:rsid w:val="000A3A27"/>
    <w:rsid w:val="000A4D59"/>
    <w:rsid w:val="000B0F3A"/>
    <w:rsid w:val="000B1486"/>
    <w:rsid w:val="000B33CF"/>
    <w:rsid w:val="000B663B"/>
    <w:rsid w:val="000B7198"/>
    <w:rsid w:val="000C18E6"/>
    <w:rsid w:val="000C269D"/>
    <w:rsid w:val="000C5424"/>
    <w:rsid w:val="000C71AC"/>
    <w:rsid w:val="000C71E9"/>
    <w:rsid w:val="000D0489"/>
    <w:rsid w:val="000D402E"/>
    <w:rsid w:val="000D5184"/>
    <w:rsid w:val="000D6583"/>
    <w:rsid w:val="000D67B8"/>
    <w:rsid w:val="000E0BA3"/>
    <w:rsid w:val="000E1B4E"/>
    <w:rsid w:val="000E3301"/>
    <w:rsid w:val="000E35AD"/>
    <w:rsid w:val="000E36A1"/>
    <w:rsid w:val="000F0E56"/>
    <w:rsid w:val="000F168F"/>
    <w:rsid w:val="000F2FD1"/>
    <w:rsid w:val="000F34F4"/>
    <w:rsid w:val="000F3A2E"/>
    <w:rsid w:val="000F4C13"/>
    <w:rsid w:val="000F4C82"/>
    <w:rsid w:val="000F5CF3"/>
    <w:rsid w:val="000F619D"/>
    <w:rsid w:val="000F72C0"/>
    <w:rsid w:val="000F73D5"/>
    <w:rsid w:val="00106FCD"/>
    <w:rsid w:val="00110B55"/>
    <w:rsid w:val="00111C91"/>
    <w:rsid w:val="001126E1"/>
    <w:rsid w:val="001130E9"/>
    <w:rsid w:val="00113B35"/>
    <w:rsid w:val="00115307"/>
    <w:rsid w:val="0011567A"/>
    <w:rsid w:val="00116A1E"/>
    <w:rsid w:val="00120142"/>
    <w:rsid w:val="001202E6"/>
    <w:rsid w:val="00122182"/>
    <w:rsid w:val="00122B70"/>
    <w:rsid w:val="00123CA2"/>
    <w:rsid w:val="001258E5"/>
    <w:rsid w:val="00125DEA"/>
    <w:rsid w:val="001260A1"/>
    <w:rsid w:val="0012705B"/>
    <w:rsid w:val="001279D6"/>
    <w:rsid w:val="00127E4D"/>
    <w:rsid w:val="00130430"/>
    <w:rsid w:val="00131690"/>
    <w:rsid w:val="00131F67"/>
    <w:rsid w:val="0013311A"/>
    <w:rsid w:val="00136EB5"/>
    <w:rsid w:val="00137AB2"/>
    <w:rsid w:val="0014000C"/>
    <w:rsid w:val="00140204"/>
    <w:rsid w:val="001411A0"/>
    <w:rsid w:val="0014156A"/>
    <w:rsid w:val="001416DC"/>
    <w:rsid w:val="0014650F"/>
    <w:rsid w:val="00147B62"/>
    <w:rsid w:val="00147C2E"/>
    <w:rsid w:val="00156013"/>
    <w:rsid w:val="00161632"/>
    <w:rsid w:val="00161C19"/>
    <w:rsid w:val="00163F4A"/>
    <w:rsid w:val="00166C90"/>
    <w:rsid w:val="0017023D"/>
    <w:rsid w:val="001702F0"/>
    <w:rsid w:val="001720DA"/>
    <w:rsid w:val="00173A28"/>
    <w:rsid w:val="0017782A"/>
    <w:rsid w:val="00184AC3"/>
    <w:rsid w:val="00185001"/>
    <w:rsid w:val="0018516C"/>
    <w:rsid w:val="00186700"/>
    <w:rsid w:val="001872CD"/>
    <w:rsid w:val="001878D0"/>
    <w:rsid w:val="001900C4"/>
    <w:rsid w:val="00191118"/>
    <w:rsid w:val="0019138A"/>
    <w:rsid w:val="0019484A"/>
    <w:rsid w:val="00194A63"/>
    <w:rsid w:val="00194C0E"/>
    <w:rsid w:val="00197767"/>
    <w:rsid w:val="001A01A0"/>
    <w:rsid w:val="001A1654"/>
    <w:rsid w:val="001A27C6"/>
    <w:rsid w:val="001A3B0C"/>
    <w:rsid w:val="001A3CAF"/>
    <w:rsid w:val="001A4315"/>
    <w:rsid w:val="001A7466"/>
    <w:rsid w:val="001B22E3"/>
    <w:rsid w:val="001B492B"/>
    <w:rsid w:val="001B5729"/>
    <w:rsid w:val="001B57F2"/>
    <w:rsid w:val="001B6B9F"/>
    <w:rsid w:val="001C0282"/>
    <w:rsid w:val="001C2FD3"/>
    <w:rsid w:val="001C58B1"/>
    <w:rsid w:val="001D1E6C"/>
    <w:rsid w:val="001D2207"/>
    <w:rsid w:val="001D359F"/>
    <w:rsid w:val="001D3FE1"/>
    <w:rsid w:val="001D660D"/>
    <w:rsid w:val="001E0DDB"/>
    <w:rsid w:val="001E105F"/>
    <w:rsid w:val="001E40B1"/>
    <w:rsid w:val="001E76E0"/>
    <w:rsid w:val="001E7CB4"/>
    <w:rsid w:val="001F0035"/>
    <w:rsid w:val="001F09E5"/>
    <w:rsid w:val="001F1043"/>
    <w:rsid w:val="001F15EE"/>
    <w:rsid w:val="001F434E"/>
    <w:rsid w:val="001F760A"/>
    <w:rsid w:val="00200FCD"/>
    <w:rsid w:val="00204013"/>
    <w:rsid w:val="00204741"/>
    <w:rsid w:val="00205B2A"/>
    <w:rsid w:val="00205DA1"/>
    <w:rsid w:val="00213DDF"/>
    <w:rsid w:val="0021616E"/>
    <w:rsid w:val="0021778B"/>
    <w:rsid w:val="002200D7"/>
    <w:rsid w:val="00221081"/>
    <w:rsid w:val="0022115C"/>
    <w:rsid w:val="00222D76"/>
    <w:rsid w:val="002239CF"/>
    <w:rsid w:val="00223B39"/>
    <w:rsid w:val="00223D73"/>
    <w:rsid w:val="00223E58"/>
    <w:rsid w:val="0022421B"/>
    <w:rsid w:val="00225CEA"/>
    <w:rsid w:val="00231647"/>
    <w:rsid w:val="002323F7"/>
    <w:rsid w:val="002336B5"/>
    <w:rsid w:val="0023397D"/>
    <w:rsid w:val="00233F03"/>
    <w:rsid w:val="00237869"/>
    <w:rsid w:val="00237935"/>
    <w:rsid w:val="00237E8B"/>
    <w:rsid w:val="00240154"/>
    <w:rsid w:val="0024116D"/>
    <w:rsid w:val="00242367"/>
    <w:rsid w:val="002430F9"/>
    <w:rsid w:val="00243374"/>
    <w:rsid w:val="00243A6C"/>
    <w:rsid w:val="002448A6"/>
    <w:rsid w:val="0024528F"/>
    <w:rsid w:val="0024532A"/>
    <w:rsid w:val="00245393"/>
    <w:rsid w:val="00246934"/>
    <w:rsid w:val="002478EB"/>
    <w:rsid w:val="002525B6"/>
    <w:rsid w:val="002538EF"/>
    <w:rsid w:val="00255286"/>
    <w:rsid w:val="002552EE"/>
    <w:rsid w:val="0025652D"/>
    <w:rsid w:val="002601CD"/>
    <w:rsid w:val="00260EEE"/>
    <w:rsid w:val="002619ED"/>
    <w:rsid w:val="00264FF0"/>
    <w:rsid w:val="002673C8"/>
    <w:rsid w:val="002706A1"/>
    <w:rsid w:val="0027247B"/>
    <w:rsid w:val="00272C19"/>
    <w:rsid w:val="002742ED"/>
    <w:rsid w:val="0027567F"/>
    <w:rsid w:val="00275704"/>
    <w:rsid w:val="00275906"/>
    <w:rsid w:val="00275BEB"/>
    <w:rsid w:val="002763AA"/>
    <w:rsid w:val="00281074"/>
    <w:rsid w:val="00281444"/>
    <w:rsid w:val="00282055"/>
    <w:rsid w:val="002848DE"/>
    <w:rsid w:val="0028564C"/>
    <w:rsid w:val="002867D3"/>
    <w:rsid w:val="0029053E"/>
    <w:rsid w:val="00292360"/>
    <w:rsid w:val="0029352A"/>
    <w:rsid w:val="002937AD"/>
    <w:rsid w:val="00295096"/>
    <w:rsid w:val="002A0DB0"/>
    <w:rsid w:val="002A0EB2"/>
    <w:rsid w:val="002A4C62"/>
    <w:rsid w:val="002A5F27"/>
    <w:rsid w:val="002A5F44"/>
    <w:rsid w:val="002A6449"/>
    <w:rsid w:val="002A685D"/>
    <w:rsid w:val="002A6994"/>
    <w:rsid w:val="002B586D"/>
    <w:rsid w:val="002B79B7"/>
    <w:rsid w:val="002C4226"/>
    <w:rsid w:val="002C444D"/>
    <w:rsid w:val="002C44F8"/>
    <w:rsid w:val="002C4F87"/>
    <w:rsid w:val="002C59F7"/>
    <w:rsid w:val="002D1370"/>
    <w:rsid w:val="002D15DF"/>
    <w:rsid w:val="002D1D58"/>
    <w:rsid w:val="002D2647"/>
    <w:rsid w:val="002D26A3"/>
    <w:rsid w:val="002D2B01"/>
    <w:rsid w:val="002D3A6F"/>
    <w:rsid w:val="002D515D"/>
    <w:rsid w:val="002E2615"/>
    <w:rsid w:val="002E3DBA"/>
    <w:rsid w:val="002E7108"/>
    <w:rsid w:val="002E717D"/>
    <w:rsid w:val="002E783A"/>
    <w:rsid w:val="002F041F"/>
    <w:rsid w:val="002F0F07"/>
    <w:rsid w:val="002F23E7"/>
    <w:rsid w:val="002F541E"/>
    <w:rsid w:val="002F584F"/>
    <w:rsid w:val="002F591E"/>
    <w:rsid w:val="002F5E7D"/>
    <w:rsid w:val="002F6FC5"/>
    <w:rsid w:val="002F7E75"/>
    <w:rsid w:val="0030006A"/>
    <w:rsid w:val="0030371D"/>
    <w:rsid w:val="003043BD"/>
    <w:rsid w:val="00304EE2"/>
    <w:rsid w:val="0031079B"/>
    <w:rsid w:val="00311845"/>
    <w:rsid w:val="0031451C"/>
    <w:rsid w:val="003172DF"/>
    <w:rsid w:val="00317585"/>
    <w:rsid w:val="003178B4"/>
    <w:rsid w:val="00317EB7"/>
    <w:rsid w:val="00320660"/>
    <w:rsid w:val="003222E7"/>
    <w:rsid w:val="00323DED"/>
    <w:rsid w:val="00324502"/>
    <w:rsid w:val="003258A4"/>
    <w:rsid w:val="00326A8A"/>
    <w:rsid w:val="00326B3D"/>
    <w:rsid w:val="00334BC3"/>
    <w:rsid w:val="00334D39"/>
    <w:rsid w:val="003353BE"/>
    <w:rsid w:val="00335ACF"/>
    <w:rsid w:val="00336601"/>
    <w:rsid w:val="00340D42"/>
    <w:rsid w:val="0034344C"/>
    <w:rsid w:val="003435EF"/>
    <w:rsid w:val="00344738"/>
    <w:rsid w:val="00345EAC"/>
    <w:rsid w:val="00347E55"/>
    <w:rsid w:val="00350D50"/>
    <w:rsid w:val="00354217"/>
    <w:rsid w:val="003574D5"/>
    <w:rsid w:val="00361E0E"/>
    <w:rsid w:val="00365A9C"/>
    <w:rsid w:val="00366A03"/>
    <w:rsid w:val="003673B6"/>
    <w:rsid w:val="003714F5"/>
    <w:rsid w:val="00374C60"/>
    <w:rsid w:val="00374D08"/>
    <w:rsid w:val="0037565C"/>
    <w:rsid w:val="00376764"/>
    <w:rsid w:val="00384335"/>
    <w:rsid w:val="00384BCC"/>
    <w:rsid w:val="003862B1"/>
    <w:rsid w:val="0038660A"/>
    <w:rsid w:val="00386EA0"/>
    <w:rsid w:val="003904B4"/>
    <w:rsid w:val="0039284C"/>
    <w:rsid w:val="0039293A"/>
    <w:rsid w:val="00392AC2"/>
    <w:rsid w:val="00392FD3"/>
    <w:rsid w:val="003970AA"/>
    <w:rsid w:val="00397ACB"/>
    <w:rsid w:val="00397D32"/>
    <w:rsid w:val="003A13AF"/>
    <w:rsid w:val="003A39F8"/>
    <w:rsid w:val="003A6449"/>
    <w:rsid w:val="003A6759"/>
    <w:rsid w:val="003B0247"/>
    <w:rsid w:val="003B23DB"/>
    <w:rsid w:val="003B5F0F"/>
    <w:rsid w:val="003B644C"/>
    <w:rsid w:val="003B6699"/>
    <w:rsid w:val="003B66AA"/>
    <w:rsid w:val="003B7C30"/>
    <w:rsid w:val="003C05FA"/>
    <w:rsid w:val="003C49E1"/>
    <w:rsid w:val="003C5F01"/>
    <w:rsid w:val="003D09BB"/>
    <w:rsid w:val="003D166D"/>
    <w:rsid w:val="003D2B10"/>
    <w:rsid w:val="003D4376"/>
    <w:rsid w:val="003D458A"/>
    <w:rsid w:val="003D6354"/>
    <w:rsid w:val="003E09E2"/>
    <w:rsid w:val="003E0FAC"/>
    <w:rsid w:val="003E12FC"/>
    <w:rsid w:val="003E168C"/>
    <w:rsid w:val="003E2C43"/>
    <w:rsid w:val="003E39D0"/>
    <w:rsid w:val="003E464C"/>
    <w:rsid w:val="003E529A"/>
    <w:rsid w:val="003E5CAE"/>
    <w:rsid w:val="003F0A05"/>
    <w:rsid w:val="003F0D1E"/>
    <w:rsid w:val="003F11C6"/>
    <w:rsid w:val="003F1957"/>
    <w:rsid w:val="0040087F"/>
    <w:rsid w:val="00402070"/>
    <w:rsid w:val="00402092"/>
    <w:rsid w:val="004028ED"/>
    <w:rsid w:val="00406386"/>
    <w:rsid w:val="0040702A"/>
    <w:rsid w:val="00411EFF"/>
    <w:rsid w:val="004132C0"/>
    <w:rsid w:val="00414B22"/>
    <w:rsid w:val="00414D13"/>
    <w:rsid w:val="004155B7"/>
    <w:rsid w:val="004159A9"/>
    <w:rsid w:val="0041641E"/>
    <w:rsid w:val="00416AFE"/>
    <w:rsid w:val="00420DF3"/>
    <w:rsid w:val="004213D3"/>
    <w:rsid w:val="00421501"/>
    <w:rsid w:val="004239D1"/>
    <w:rsid w:val="00425827"/>
    <w:rsid w:val="00430AF7"/>
    <w:rsid w:val="00430F70"/>
    <w:rsid w:val="004323FB"/>
    <w:rsid w:val="0043360D"/>
    <w:rsid w:val="00433974"/>
    <w:rsid w:val="00434630"/>
    <w:rsid w:val="00436509"/>
    <w:rsid w:val="00437C2E"/>
    <w:rsid w:val="00440667"/>
    <w:rsid w:val="00442350"/>
    <w:rsid w:val="004440E0"/>
    <w:rsid w:val="00444A4C"/>
    <w:rsid w:val="00452E7E"/>
    <w:rsid w:val="004530BD"/>
    <w:rsid w:val="004561CE"/>
    <w:rsid w:val="004568AA"/>
    <w:rsid w:val="004574EA"/>
    <w:rsid w:val="00460072"/>
    <w:rsid w:val="00462C84"/>
    <w:rsid w:val="004645EF"/>
    <w:rsid w:val="0046639F"/>
    <w:rsid w:val="00470085"/>
    <w:rsid w:val="00470B66"/>
    <w:rsid w:val="00470B97"/>
    <w:rsid w:val="004722D5"/>
    <w:rsid w:val="00480030"/>
    <w:rsid w:val="00482C6E"/>
    <w:rsid w:val="00486191"/>
    <w:rsid w:val="00486EC2"/>
    <w:rsid w:val="004873FF"/>
    <w:rsid w:val="00493034"/>
    <w:rsid w:val="004941CF"/>
    <w:rsid w:val="004949D8"/>
    <w:rsid w:val="00497AB8"/>
    <w:rsid w:val="004A0927"/>
    <w:rsid w:val="004A0E8A"/>
    <w:rsid w:val="004A29F9"/>
    <w:rsid w:val="004A4E4E"/>
    <w:rsid w:val="004A6FAF"/>
    <w:rsid w:val="004A73FD"/>
    <w:rsid w:val="004B04DD"/>
    <w:rsid w:val="004B489B"/>
    <w:rsid w:val="004B6125"/>
    <w:rsid w:val="004C1168"/>
    <w:rsid w:val="004C19BA"/>
    <w:rsid w:val="004C2BE4"/>
    <w:rsid w:val="004C349B"/>
    <w:rsid w:val="004C419D"/>
    <w:rsid w:val="004C71F4"/>
    <w:rsid w:val="004C7682"/>
    <w:rsid w:val="004D151B"/>
    <w:rsid w:val="004D1E2B"/>
    <w:rsid w:val="004D2D86"/>
    <w:rsid w:val="004D3E52"/>
    <w:rsid w:val="004D43DC"/>
    <w:rsid w:val="004D4B07"/>
    <w:rsid w:val="004D555A"/>
    <w:rsid w:val="004D5D18"/>
    <w:rsid w:val="004D73AA"/>
    <w:rsid w:val="004D7F55"/>
    <w:rsid w:val="004E2319"/>
    <w:rsid w:val="004E3A1B"/>
    <w:rsid w:val="004E3C92"/>
    <w:rsid w:val="004E428E"/>
    <w:rsid w:val="004E467C"/>
    <w:rsid w:val="004E5543"/>
    <w:rsid w:val="004E5FE2"/>
    <w:rsid w:val="004E62D5"/>
    <w:rsid w:val="004E6AC2"/>
    <w:rsid w:val="004F043E"/>
    <w:rsid w:val="004F2B8A"/>
    <w:rsid w:val="004F3C92"/>
    <w:rsid w:val="004F5CD3"/>
    <w:rsid w:val="004F6A65"/>
    <w:rsid w:val="004F6BCA"/>
    <w:rsid w:val="004F6ECB"/>
    <w:rsid w:val="00503BDA"/>
    <w:rsid w:val="0050543C"/>
    <w:rsid w:val="00511616"/>
    <w:rsid w:val="00511DC7"/>
    <w:rsid w:val="00512010"/>
    <w:rsid w:val="005142E1"/>
    <w:rsid w:val="00515B27"/>
    <w:rsid w:val="00515E6D"/>
    <w:rsid w:val="0051661B"/>
    <w:rsid w:val="00516AFB"/>
    <w:rsid w:val="00517766"/>
    <w:rsid w:val="005177CC"/>
    <w:rsid w:val="00520932"/>
    <w:rsid w:val="00522CC1"/>
    <w:rsid w:val="00522F1B"/>
    <w:rsid w:val="00523199"/>
    <w:rsid w:val="00527089"/>
    <w:rsid w:val="005272E9"/>
    <w:rsid w:val="005304B8"/>
    <w:rsid w:val="0053064C"/>
    <w:rsid w:val="00534134"/>
    <w:rsid w:val="00536F10"/>
    <w:rsid w:val="005404B6"/>
    <w:rsid w:val="005412C5"/>
    <w:rsid w:val="00542EC9"/>
    <w:rsid w:val="005438E8"/>
    <w:rsid w:val="00543B53"/>
    <w:rsid w:val="0054445D"/>
    <w:rsid w:val="00544553"/>
    <w:rsid w:val="00550C9B"/>
    <w:rsid w:val="00552B4F"/>
    <w:rsid w:val="005559B7"/>
    <w:rsid w:val="005601FE"/>
    <w:rsid w:val="00562253"/>
    <w:rsid w:val="00563525"/>
    <w:rsid w:val="00563A28"/>
    <w:rsid w:val="00564719"/>
    <w:rsid w:val="00564833"/>
    <w:rsid w:val="005663CB"/>
    <w:rsid w:val="00571682"/>
    <w:rsid w:val="005717D1"/>
    <w:rsid w:val="005725BA"/>
    <w:rsid w:val="00572BB1"/>
    <w:rsid w:val="0057326F"/>
    <w:rsid w:val="005735F8"/>
    <w:rsid w:val="00575448"/>
    <w:rsid w:val="005766BD"/>
    <w:rsid w:val="00580C80"/>
    <w:rsid w:val="00580F33"/>
    <w:rsid w:val="005832FC"/>
    <w:rsid w:val="005858C7"/>
    <w:rsid w:val="00594179"/>
    <w:rsid w:val="0059735C"/>
    <w:rsid w:val="005A0066"/>
    <w:rsid w:val="005A08F9"/>
    <w:rsid w:val="005A0DCA"/>
    <w:rsid w:val="005A24AE"/>
    <w:rsid w:val="005A4611"/>
    <w:rsid w:val="005A5F3D"/>
    <w:rsid w:val="005B001C"/>
    <w:rsid w:val="005B20C4"/>
    <w:rsid w:val="005B268E"/>
    <w:rsid w:val="005B344D"/>
    <w:rsid w:val="005B35A1"/>
    <w:rsid w:val="005B4549"/>
    <w:rsid w:val="005B4980"/>
    <w:rsid w:val="005B4DD6"/>
    <w:rsid w:val="005B619A"/>
    <w:rsid w:val="005B78D3"/>
    <w:rsid w:val="005C1DBA"/>
    <w:rsid w:val="005C26B7"/>
    <w:rsid w:val="005C2C48"/>
    <w:rsid w:val="005C2EB0"/>
    <w:rsid w:val="005C4864"/>
    <w:rsid w:val="005C4EB2"/>
    <w:rsid w:val="005C5AF8"/>
    <w:rsid w:val="005C65C7"/>
    <w:rsid w:val="005C69D8"/>
    <w:rsid w:val="005D16C4"/>
    <w:rsid w:val="005D31CD"/>
    <w:rsid w:val="005E22D9"/>
    <w:rsid w:val="005E29DE"/>
    <w:rsid w:val="005E7CB1"/>
    <w:rsid w:val="005F601E"/>
    <w:rsid w:val="005F67E9"/>
    <w:rsid w:val="005F6C66"/>
    <w:rsid w:val="00600479"/>
    <w:rsid w:val="0060211F"/>
    <w:rsid w:val="00602CC0"/>
    <w:rsid w:val="0060608F"/>
    <w:rsid w:val="00606385"/>
    <w:rsid w:val="006125BA"/>
    <w:rsid w:val="006132C6"/>
    <w:rsid w:val="00613C67"/>
    <w:rsid w:val="0061455A"/>
    <w:rsid w:val="00614E44"/>
    <w:rsid w:val="006169D4"/>
    <w:rsid w:val="00621E08"/>
    <w:rsid w:val="00622909"/>
    <w:rsid w:val="006232BF"/>
    <w:rsid w:val="00623D66"/>
    <w:rsid w:val="00625EA7"/>
    <w:rsid w:val="006326EA"/>
    <w:rsid w:val="00633909"/>
    <w:rsid w:val="006353C1"/>
    <w:rsid w:val="006441B9"/>
    <w:rsid w:val="006442D1"/>
    <w:rsid w:val="0064478C"/>
    <w:rsid w:val="00646C6D"/>
    <w:rsid w:val="00647F3C"/>
    <w:rsid w:val="006549FA"/>
    <w:rsid w:val="00657C8E"/>
    <w:rsid w:val="00660543"/>
    <w:rsid w:val="00664BDD"/>
    <w:rsid w:val="00664CEF"/>
    <w:rsid w:val="006653B6"/>
    <w:rsid w:val="00665DC9"/>
    <w:rsid w:val="00667774"/>
    <w:rsid w:val="00671081"/>
    <w:rsid w:val="00672159"/>
    <w:rsid w:val="006726BF"/>
    <w:rsid w:val="00673BD6"/>
    <w:rsid w:val="00673E06"/>
    <w:rsid w:val="00673E66"/>
    <w:rsid w:val="006742CB"/>
    <w:rsid w:val="00675866"/>
    <w:rsid w:val="006765C8"/>
    <w:rsid w:val="00677252"/>
    <w:rsid w:val="00677F4A"/>
    <w:rsid w:val="006805E0"/>
    <w:rsid w:val="0068163A"/>
    <w:rsid w:val="0069390E"/>
    <w:rsid w:val="00693B4B"/>
    <w:rsid w:val="00693E04"/>
    <w:rsid w:val="00694521"/>
    <w:rsid w:val="00697FF1"/>
    <w:rsid w:val="006A0B20"/>
    <w:rsid w:val="006A3AFC"/>
    <w:rsid w:val="006A4BFF"/>
    <w:rsid w:val="006A517B"/>
    <w:rsid w:val="006A5C72"/>
    <w:rsid w:val="006B109D"/>
    <w:rsid w:val="006B243E"/>
    <w:rsid w:val="006B5068"/>
    <w:rsid w:val="006B5125"/>
    <w:rsid w:val="006B5B51"/>
    <w:rsid w:val="006B62C9"/>
    <w:rsid w:val="006C1630"/>
    <w:rsid w:val="006C2249"/>
    <w:rsid w:val="006C2FE1"/>
    <w:rsid w:val="006C354E"/>
    <w:rsid w:val="006C3F9C"/>
    <w:rsid w:val="006C43D5"/>
    <w:rsid w:val="006C483B"/>
    <w:rsid w:val="006D0056"/>
    <w:rsid w:val="006D0205"/>
    <w:rsid w:val="006D1483"/>
    <w:rsid w:val="006D201F"/>
    <w:rsid w:val="006D24A6"/>
    <w:rsid w:val="006D39AD"/>
    <w:rsid w:val="006D40A9"/>
    <w:rsid w:val="006D5D25"/>
    <w:rsid w:val="006D7CAC"/>
    <w:rsid w:val="006E0E67"/>
    <w:rsid w:val="006E123A"/>
    <w:rsid w:val="006E3735"/>
    <w:rsid w:val="006E3A36"/>
    <w:rsid w:val="006E6420"/>
    <w:rsid w:val="006F2493"/>
    <w:rsid w:val="006F24F6"/>
    <w:rsid w:val="006F3AD4"/>
    <w:rsid w:val="006F4C64"/>
    <w:rsid w:val="006F6A97"/>
    <w:rsid w:val="006F703C"/>
    <w:rsid w:val="0070285B"/>
    <w:rsid w:val="00702B86"/>
    <w:rsid w:val="00710F3C"/>
    <w:rsid w:val="0071159B"/>
    <w:rsid w:val="00711B95"/>
    <w:rsid w:val="007132E6"/>
    <w:rsid w:val="00715483"/>
    <w:rsid w:val="007158B8"/>
    <w:rsid w:val="00717B09"/>
    <w:rsid w:val="007205BF"/>
    <w:rsid w:val="007207F7"/>
    <w:rsid w:val="007218C7"/>
    <w:rsid w:val="00722F51"/>
    <w:rsid w:val="00724EDD"/>
    <w:rsid w:val="007254C6"/>
    <w:rsid w:val="00725A01"/>
    <w:rsid w:val="00727503"/>
    <w:rsid w:val="00730457"/>
    <w:rsid w:val="00731F0C"/>
    <w:rsid w:val="0073573A"/>
    <w:rsid w:val="00735D13"/>
    <w:rsid w:val="00736194"/>
    <w:rsid w:val="00740E5C"/>
    <w:rsid w:val="00741683"/>
    <w:rsid w:val="00742A51"/>
    <w:rsid w:val="00745313"/>
    <w:rsid w:val="00745D8B"/>
    <w:rsid w:val="007509B1"/>
    <w:rsid w:val="00750A40"/>
    <w:rsid w:val="0075306B"/>
    <w:rsid w:val="00753352"/>
    <w:rsid w:val="00753C59"/>
    <w:rsid w:val="0075412C"/>
    <w:rsid w:val="0075468B"/>
    <w:rsid w:val="007554F3"/>
    <w:rsid w:val="007558A5"/>
    <w:rsid w:val="007558F3"/>
    <w:rsid w:val="007574F4"/>
    <w:rsid w:val="00761740"/>
    <w:rsid w:val="00761CFA"/>
    <w:rsid w:val="007626E5"/>
    <w:rsid w:val="00762CDE"/>
    <w:rsid w:val="00763A00"/>
    <w:rsid w:val="00764D5D"/>
    <w:rsid w:val="00765596"/>
    <w:rsid w:val="00765FD5"/>
    <w:rsid w:val="00766518"/>
    <w:rsid w:val="00766A05"/>
    <w:rsid w:val="00766F30"/>
    <w:rsid w:val="00770607"/>
    <w:rsid w:val="00770FE4"/>
    <w:rsid w:val="00771261"/>
    <w:rsid w:val="007717EC"/>
    <w:rsid w:val="007736AA"/>
    <w:rsid w:val="00775549"/>
    <w:rsid w:val="00777B92"/>
    <w:rsid w:val="00782EEC"/>
    <w:rsid w:val="007843E0"/>
    <w:rsid w:val="00784DCF"/>
    <w:rsid w:val="00786ED4"/>
    <w:rsid w:val="00787BD9"/>
    <w:rsid w:val="00790A85"/>
    <w:rsid w:val="0079112B"/>
    <w:rsid w:val="007912DF"/>
    <w:rsid w:val="007939FA"/>
    <w:rsid w:val="00794F30"/>
    <w:rsid w:val="00795EF8"/>
    <w:rsid w:val="00796102"/>
    <w:rsid w:val="007A291F"/>
    <w:rsid w:val="007A2AE5"/>
    <w:rsid w:val="007A40B7"/>
    <w:rsid w:val="007A4DBC"/>
    <w:rsid w:val="007A680C"/>
    <w:rsid w:val="007A7932"/>
    <w:rsid w:val="007B0C98"/>
    <w:rsid w:val="007B18AF"/>
    <w:rsid w:val="007B2AEA"/>
    <w:rsid w:val="007B4C88"/>
    <w:rsid w:val="007B5595"/>
    <w:rsid w:val="007B5B71"/>
    <w:rsid w:val="007B7779"/>
    <w:rsid w:val="007C02D0"/>
    <w:rsid w:val="007C415C"/>
    <w:rsid w:val="007C6678"/>
    <w:rsid w:val="007C701A"/>
    <w:rsid w:val="007D41E3"/>
    <w:rsid w:val="007E0A0B"/>
    <w:rsid w:val="007E0CDD"/>
    <w:rsid w:val="007E1113"/>
    <w:rsid w:val="007E16B5"/>
    <w:rsid w:val="007E1F3A"/>
    <w:rsid w:val="007E34C8"/>
    <w:rsid w:val="007E5EC3"/>
    <w:rsid w:val="007E7FB2"/>
    <w:rsid w:val="007F012D"/>
    <w:rsid w:val="007F11E2"/>
    <w:rsid w:val="007F2266"/>
    <w:rsid w:val="007F3D00"/>
    <w:rsid w:val="007F4100"/>
    <w:rsid w:val="007F4820"/>
    <w:rsid w:val="007F4D04"/>
    <w:rsid w:val="007F6233"/>
    <w:rsid w:val="0080150C"/>
    <w:rsid w:val="00801D60"/>
    <w:rsid w:val="00802E22"/>
    <w:rsid w:val="008071B0"/>
    <w:rsid w:val="0080759A"/>
    <w:rsid w:val="0081114B"/>
    <w:rsid w:val="00811AEA"/>
    <w:rsid w:val="00812B3F"/>
    <w:rsid w:val="008142C7"/>
    <w:rsid w:val="00816381"/>
    <w:rsid w:val="00821274"/>
    <w:rsid w:val="008246D5"/>
    <w:rsid w:val="00827176"/>
    <w:rsid w:val="00827545"/>
    <w:rsid w:val="00827C7E"/>
    <w:rsid w:val="00830BC5"/>
    <w:rsid w:val="00830EBE"/>
    <w:rsid w:val="00831D9C"/>
    <w:rsid w:val="00832DC5"/>
    <w:rsid w:val="00834A53"/>
    <w:rsid w:val="008360FB"/>
    <w:rsid w:val="00840B52"/>
    <w:rsid w:val="00843ED8"/>
    <w:rsid w:val="00847AD2"/>
    <w:rsid w:val="008540D9"/>
    <w:rsid w:val="00860BF6"/>
    <w:rsid w:val="0086115B"/>
    <w:rsid w:val="008623CC"/>
    <w:rsid w:val="008633A4"/>
    <w:rsid w:val="00865214"/>
    <w:rsid w:val="00865933"/>
    <w:rsid w:val="00867AE1"/>
    <w:rsid w:val="0087069C"/>
    <w:rsid w:val="008725EE"/>
    <w:rsid w:val="008745DF"/>
    <w:rsid w:val="008752E7"/>
    <w:rsid w:val="0087679E"/>
    <w:rsid w:val="0088098F"/>
    <w:rsid w:val="00882150"/>
    <w:rsid w:val="00885BBD"/>
    <w:rsid w:val="00894474"/>
    <w:rsid w:val="0089686D"/>
    <w:rsid w:val="00896E44"/>
    <w:rsid w:val="0089708F"/>
    <w:rsid w:val="00897E48"/>
    <w:rsid w:val="008A03D0"/>
    <w:rsid w:val="008A1E7B"/>
    <w:rsid w:val="008A72DF"/>
    <w:rsid w:val="008B02F0"/>
    <w:rsid w:val="008B5E5E"/>
    <w:rsid w:val="008B7281"/>
    <w:rsid w:val="008B74C6"/>
    <w:rsid w:val="008B76C7"/>
    <w:rsid w:val="008B7DB6"/>
    <w:rsid w:val="008C2250"/>
    <w:rsid w:val="008C4671"/>
    <w:rsid w:val="008C5711"/>
    <w:rsid w:val="008C6116"/>
    <w:rsid w:val="008C6903"/>
    <w:rsid w:val="008D0C43"/>
    <w:rsid w:val="008D17C0"/>
    <w:rsid w:val="008D2700"/>
    <w:rsid w:val="008D2C0D"/>
    <w:rsid w:val="008D3358"/>
    <w:rsid w:val="008D3B90"/>
    <w:rsid w:val="008E04F5"/>
    <w:rsid w:val="008E05CC"/>
    <w:rsid w:val="008E0DC3"/>
    <w:rsid w:val="008E244B"/>
    <w:rsid w:val="008E2DD9"/>
    <w:rsid w:val="008E3E0D"/>
    <w:rsid w:val="008E4689"/>
    <w:rsid w:val="008E4850"/>
    <w:rsid w:val="008E5F64"/>
    <w:rsid w:val="008E6905"/>
    <w:rsid w:val="008F1838"/>
    <w:rsid w:val="008F20D5"/>
    <w:rsid w:val="008F3190"/>
    <w:rsid w:val="008F3F56"/>
    <w:rsid w:val="008F5AF4"/>
    <w:rsid w:val="008F665F"/>
    <w:rsid w:val="008F7646"/>
    <w:rsid w:val="009012C7"/>
    <w:rsid w:val="00901578"/>
    <w:rsid w:val="00902C9F"/>
    <w:rsid w:val="009044C9"/>
    <w:rsid w:val="00905B12"/>
    <w:rsid w:val="0091240D"/>
    <w:rsid w:val="00917197"/>
    <w:rsid w:val="0091768C"/>
    <w:rsid w:val="009231CF"/>
    <w:rsid w:val="0092559A"/>
    <w:rsid w:val="00925E05"/>
    <w:rsid w:val="00926C25"/>
    <w:rsid w:val="00930354"/>
    <w:rsid w:val="0093156B"/>
    <w:rsid w:val="00932602"/>
    <w:rsid w:val="00934E5B"/>
    <w:rsid w:val="009365F4"/>
    <w:rsid w:val="009369E9"/>
    <w:rsid w:val="009379AD"/>
    <w:rsid w:val="00937CE4"/>
    <w:rsid w:val="009428C7"/>
    <w:rsid w:val="00942D6C"/>
    <w:rsid w:val="0094330C"/>
    <w:rsid w:val="00943AD4"/>
    <w:rsid w:val="009447C8"/>
    <w:rsid w:val="00944D75"/>
    <w:rsid w:val="00945BF8"/>
    <w:rsid w:val="00946BA3"/>
    <w:rsid w:val="00951567"/>
    <w:rsid w:val="00952589"/>
    <w:rsid w:val="00953896"/>
    <w:rsid w:val="00954669"/>
    <w:rsid w:val="00961C3C"/>
    <w:rsid w:val="009622EA"/>
    <w:rsid w:val="00962C22"/>
    <w:rsid w:val="00966568"/>
    <w:rsid w:val="009665C9"/>
    <w:rsid w:val="00970180"/>
    <w:rsid w:val="009779D0"/>
    <w:rsid w:val="00977B48"/>
    <w:rsid w:val="00977B94"/>
    <w:rsid w:val="009837CE"/>
    <w:rsid w:val="00983D54"/>
    <w:rsid w:val="00984CB9"/>
    <w:rsid w:val="00986028"/>
    <w:rsid w:val="00987800"/>
    <w:rsid w:val="00990034"/>
    <w:rsid w:val="00992788"/>
    <w:rsid w:val="00992F0C"/>
    <w:rsid w:val="009955C6"/>
    <w:rsid w:val="00996603"/>
    <w:rsid w:val="00997249"/>
    <w:rsid w:val="00997916"/>
    <w:rsid w:val="009A165C"/>
    <w:rsid w:val="009A4796"/>
    <w:rsid w:val="009A58A4"/>
    <w:rsid w:val="009A6788"/>
    <w:rsid w:val="009A7437"/>
    <w:rsid w:val="009A7803"/>
    <w:rsid w:val="009B2490"/>
    <w:rsid w:val="009B680A"/>
    <w:rsid w:val="009C03D3"/>
    <w:rsid w:val="009C0886"/>
    <w:rsid w:val="009C3692"/>
    <w:rsid w:val="009C5858"/>
    <w:rsid w:val="009C612C"/>
    <w:rsid w:val="009C6269"/>
    <w:rsid w:val="009C7571"/>
    <w:rsid w:val="009D08A9"/>
    <w:rsid w:val="009D1CE7"/>
    <w:rsid w:val="009D2325"/>
    <w:rsid w:val="009D3B47"/>
    <w:rsid w:val="009D40F4"/>
    <w:rsid w:val="009D5E88"/>
    <w:rsid w:val="009D605F"/>
    <w:rsid w:val="009E01BC"/>
    <w:rsid w:val="009E2B37"/>
    <w:rsid w:val="009E2C43"/>
    <w:rsid w:val="009E2CD9"/>
    <w:rsid w:val="009E3869"/>
    <w:rsid w:val="009E3A80"/>
    <w:rsid w:val="009E3B8F"/>
    <w:rsid w:val="009E4868"/>
    <w:rsid w:val="009E4FAA"/>
    <w:rsid w:val="009E6AA4"/>
    <w:rsid w:val="009E747F"/>
    <w:rsid w:val="00A028AB"/>
    <w:rsid w:val="00A05F1D"/>
    <w:rsid w:val="00A066C2"/>
    <w:rsid w:val="00A13843"/>
    <w:rsid w:val="00A148AA"/>
    <w:rsid w:val="00A150A8"/>
    <w:rsid w:val="00A1556E"/>
    <w:rsid w:val="00A213C6"/>
    <w:rsid w:val="00A2240E"/>
    <w:rsid w:val="00A227BB"/>
    <w:rsid w:val="00A22BF1"/>
    <w:rsid w:val="00A24A0B"/>
    <w:rsid w:val="00A2541E"/>
    <w:rsid w:val="00A2716B"/>
    <w:rsid w:val="00A27DA2"/>
    <w:rsid w:val="00A30388"/>
    <w:rsid w:val="00A35A5F"/>
    <w:rsid w:val="00A408B9"/>
    <w:rsid w:val="00A41135"/>
    <w:rsid w:val="00A416A6"/>
    <w:rsid w:val="00A4333F"/>
    <w:rsid w:val="00A436F3"/>
    <w:rsid w:val="00A443A8"/>
    <w:rsid w:val="00A46919"/>
    <w:rsid w:val="00A47132"/>
    <w:rsid w:val="00A478DB"/>
    <w:rsid w:val="00A53970"/>
    <w:rsid w:val="00A540ED"/>
    <w:rsid w:val="00A541BB"/>
    <w:rsid w:val="00A56021"/>
    <w:rsid w:val="00A56297"/>
    <w:rsid w:val="00A61391"/>
    <w:rsid w:val="00A61CA2"/>
    <w:rsid w:val="00A625DF"/>
    <w:rsid w:val="00A62BFF"/>
    <w:rsid w:val="00A631BD"/>
    <w:rsid w:val="00A637CC"/>
    <w:rsid w:val="00A64128"/>
    <w:rsid w:val="00A65D46"/>
    <w:rsid w:val="00A6704C"/>
    <w:rsid w:val="00A67070"/>
    <w:rsid w:val="00A7079C"/>
    <w:rsid w:val="00A71202"/>
    <w:rsid w:val="00A727DB"/>
    <w:rsid w:val="00A7497B"/>
    <w:rsid w:val="00A74DCE"/>
    <w:rsid w:val="00A758BA"/>
    <w:rsid w:val="00A75DE8"/>
    <w:rsid w:val="00A8121C"/>
    <w:rsid w:val="00A814A1"/>
    <w:rsid w:val="00A8551F"/>
    <w:rsid w:val="00A90F7E"/>
    <w:rsid w:val="00A9117A"/>
    <w:rsid w:val="00A92550"/>
    <w:rsid w:val="00A9295A"/>
    <w:rsid w:val="00A94F22"/>
    <w:rsid w:val="00A97639"/>
    <w:rsid w:val="00AA16C2"/>
    <w:rsid w:val="00AA22D6"/>
    <w:rsid w:val="00AA2538"/>
    <w:rsid w:val="00AA47CC"/>
    <w:rsid w:val="00AA5AB7"/>
    <w:rsid w:val="00AA5BD0"/>
    <w:rsid w:val="00AA69DE"/>
    <w:rsid w:val="00AA7F16"/>
    <w:rsid w:val="00AB250F"/>
    <w:rsid w:val="00AB6CEC"/>
    <w:rsid w:val="00AC0238"/>
    <w:rsid w:val="00AC074A"/>
    <w:rsid w:val="00AC2B62"/>
    <w:rsid w:val="00AC2B8F"/>
    <w:rsid w:val="00AC3E75"/>
    <w:rsid w:val="00AC458B"/>
    <w:rsid w:val="00AC629A"/>
    <w:rsid w:val="00AC690E"/>
    <w:rsid w:val="00AC6968"/>
    <w:rsid w:val="00AC6CD4"/>
    <w:rsid w:val="00AD1D4D"/>
    <w:rsid w:val="00AD315E"/>
    <w:rsid w:val="00AD3574"/>
    <w:rsid w:val="00AD50D0"/>
    <w:rsid w:val="00AD5FFC"/>
    <w:rsid w:val="00AE0FC0"/>
    <w:rsid w:val="00AE1544"/>
    <w:rsid w:val="00AE2595"/>
    <w:rsid w:val="00AE2DA2"/>
    <w:rsid w:val="00AE32E0"/>
    <w:rsid w:val="00AE4A44"/>
    <w:rsid w:val="00AE57D7"/>
    <w:rsid w:val="00AE5CA4"/>
    <w:rsid w:val="00AE663A"/>
    <w:rsid w:val="00AF0B8F"/>
    <w:rsid w:val="00AF2BAA"/>
    <w:rsid w:val="00AF5669"/>
    <w:rsid w:val="00AF6647"/>
    <w:rsid w:val="00AF7B24"/>
    <w:rsid w:val="00B0062D"/>
    <w:rsid w:val="00B0160A"/>
    <w:rsid w:val="00B01991"/>
    <w:rsid w:val="00B01D85"/>
    <w:rsid w:val="00B03B25"/>
    <w:rsid w:val="00B057F6"/>
    <w:rsid w:val="00B05ACE"/>
    <w:rsid w:val="00B05D55"/>
    <w:rsid w:val="00B063F2"/>
    <w:rsid w:val="00B065DA"/>
    <w:rsid w:val="00B0699E"/>
    <w:rsid w:val="00B1042F"/>
    <w:rsid w:val="00B1301C"/>
    <w:rsid w:val="00B133C1"/>
    <w:rsid w:val="00B15DBD"/>
    <w:rsid w:val="00B1628E"/>
    <w:rsid w:val="00B17C19"/>
    <w:rsid w:val="00B17D56"/>
    <w:rsid w:val="00B20BC8"/>
    <w:rsid w:val="00B22718"/>
    <w:rsid w:val="00B242FC"/>
    <w:rsid w:val="00B27259"/>
    <w:rsid w:val="00B27313"/>
    <w:rsid w:val="00B309AD"/>
    <w:rsid w:val="00B31DD7"/>
    <w:rsid w:val="00B324F8"/>
    <w:rsid w:val="00B36323"/>
    <w:rsid w:val="00B447D6"/>
    <w:rsid w:val="00B46617"/>
    <w:rsid w:val="00B46E85"/>
    <w:rsid w:val="00B47EAC"/>
    <w:rsid w:val="00B51636"/>
    <w:rsid w:val="00B545D6"/>
    <w:rsid w:val="00B54EDD"/>
    <w:rsid w:val="00B55916"/>
    <w:rsid w:val="00B60A38"/>
    <w:rsid w:val="00B61730"/>
    <w:rsid w:val="00B6373D"/>
    <w:rsid w:val="00B6470C"/>
    <w:rsid w:val="00B707FB"/>
    <w:rsid w:val="00B72DB0"/>
    <w:rsid w:val="00B7550C"/>
    <w:rsid w:val="00B75F5B"/>
    <w:rsid w:val="00B768E2"/>
    <w:rsid w:val="00B80F71"/>
    <w:rsid w:val="00B812D9"/>
    <w:rsid w:val="00B8397E"/>
    <w:rsid w:val="00B84D8C"/>
    <w:rsid w:val="00B864D8"/>
    <w:rsid w:val="00B87BC2"/>
    <w:rsid w:val="00B962D7"/>
    <w:rsid w:val="00B979B1"/>
    <w:rsid w:val="00B97BCB"/>
    <w:rsid w:val="00BA1003"/>
    <w:rsid w:val="00BA12F6"/>
    <w:rsid w:val="00BA3C6B"/>
    <w:rsid w:val="00BA41D1"/>
    <w:rsid w:val="00BA6E31"/>
    <w:rsid w:val="00BB1AE7"/>
    <w:rsid w:val="00BB2576"/>
    <w:rsid w:val="00BB34E8"/>
    <w:rsid w:val="00BB61CE"/>
    <w:rsid w:val="00BC7177"/>
    <w:rsid w:val="00BD0865"/>
    <w:rsid w:val="00BD6E66"/>
    <w:rsid w:val="00BE0F27"/>
    <w:rsid w:val="00BE1309"/>
    <w:rsid w:val="00BE2853"/>
    <w:rsid w:val="00BE4925"/>
    <w:rsid w:val="00BE497B"/>
    <w:rsid w:val="00BE5781"/>
    <w:rsid w:val="00BE7E98"/>
    <w:rsid w:val="00BF1AD7"/>
    <w:rsid w:val="00BF1B45"/>
    <w:rsid w:val="00BF1E18"/>
    <w:rsid w:val="00BF26E2"/>
    <w:rsid w:val="00BF4EF1"/>
    <w:rsid w:val="00BF6243"/>
    <w:rsid w:val="00BF6AAA"/>
    <w:rsid w:val="00BF6D87"/>
    <w:rsid w:val="00BF7022"/>
    <w:rsid w:val="00BF797A"/>
    <w:rsid w:val="00C02661"/>
    <w:rsid w:val="00C03D23"/>
    <w:rsid w:val="00C05EBA"/>
    <w:rsid w:val="00C16735"/>
    <w:rsid w:val="00C17683"/>
    <w:rsid w:val="00C17C8E"/>
    <w:rsid w:val="00C2035C"/>
    <w:rsid w:val="00C219A6"/>
    <w:rsid w:val="00C23C62"/>
    <w:rsid w:val="00C336AD"/>
    <w:rsid w:val="00C34288"/>
    <w:rsid w:val="00C342F6"/>
    <w:rsid w:val="00C34BEB"/>
    <w:rsid w:val="00C36375"/>
    <w:rsid w:val="00C369DC"/>
    <w:rsid w:val="00C42EFA"/>
    <w:rsid w:val="00C43174"/>
    <w:rsid w:val="00C44CC1"/>
    <w:rsid w:val="00C456B5"/>
    <w:rsid w:val="00C50D98"/>
    <w:rsid w:val="00C51C4C"/>
    <w:rsid w:val="00C52AC0"/>
    <w:rsid w:val="00C5346C"/>
    <w:rsid w:val="00C5534C"/>
    <w:rsid w:val="00C60763"/>
    <w:rsid w:val="00C60ABC"/>
    <w:rsid w:val="00C623BE"/>
    <w:rsid w:val="00C6240D"/>
    <w:rsid w:val="00C64540"/>
    <w:rsid w:val="00C64E1C"/>
    <w:rsid w:val="00C66D0E"/>
    <w:rsid w:val="00C67C59"/>
    <w:rsid w:val="00C74DAC"/>
    <w:rsid w:val="00C75445"/>
    <w:rsid w:val="00C759E6"/>
    <w:rsid w:val="00C75F5E"/>
    <w:rsid w:val="00C8103D"/>
    <w:rsid w:val="00C81235"/>
    <w:rsid w:val="00C81D14"/>
    <w:rsid w:val="00C834CA"/>
    <w:rsid w:val="00C83E0F"/>
    <w:rsid w:val="00C8482B"/>
    <w:rsid w:val="00C85EFF"/>
    <w:rsid w:val="00C877AB"/>
    <w:rsid w:val="00C960DC"/>
    <w:rsid w:val="00CA098F"/>
    <w:rsid w:val="00CA0FF8"/>
    <w:rsid w:val="00CA38FC"/>
    <w:rsid w:val="00CA4053"/>
    <w:rsid w:val="00CB0A28"/>
    <w:rsid w:val="00CB2EAA"/>
    <w:rsid w:val="00CB3312"/>
    <w:rsid w:val="00CB3695"/>
    <w:rsid w:val="00CB3B75"/>
    <w:rsid w:val="00CB4045"/>
    <w:rsid w:val="00CB5A88"/>
    <w:rsid w:val="00CB6458"/>
    <w:rsid w:val="00CB70CA"/>
    <w:rsid w:val="00CC0189"/>
    <w:rsid w:val="00CC076C"/>
    <w:rsid w:val="00CC11C5"/>
    <w:rsid w:val="00CC1BDF"/>
    <w:rsid w:val="00CC1C33"/>
    <w:rsid w:val="00CC2109"/>
    <w:rsid w:val="00CC3D50"/>
    <w:rsid w:val="00CC4328"/>
    <w:rsid w:val="00CC6536"/>
    <w:rsid w:val="00CC6B40"/>
    <w:rsid w:val="00CD210E"/>
    <w:rsid w:val="00CD25F3"/>
    <w:rsid w:val="00CD2931"/>
    <w:rsid w:val="00CD3CB3"/>
    <w:rsid w:val="00CE0426"/>
    <w:rsid w:val="00CE0E9A"/>
    <w:rsid w:val="00CE4417"/>
    <w:rsid w:val="00CE575C"/>
    <w:rsid w:val="00CE5EA5"/>
    <w:rsid w:val="00CE6BD2"/>
    <w:rsid w:val="00CE7422"/>
    <w:rsid w:val="00CE7448"/>
    <w:rsid w:val="00CF0827"/>
    <w:rsid w:val="00CF0C1A"/>
    <w:rsid w:val="00CF1691"/>
    <w:rsid w:val="00CF2821"/>
    <w:rsid w:val="00CF3718"/>
    <w:rsid w:val="00CF5459"/>
    <w:rsid w:val="00CF54E8"/>
    <w:rsid w:val="00CF5A6C"/>
    <w:rsid w:val="00D005A3"/>
    <w:rsid w:val="00D04F4C"/>
    <w:rsid w:val="00D0512C"/>
    <w:rsid w:val="00D13EED"/>
    <w:rsid w:val="00D1488E"/>
    <w:rsid w:val="00D16D4E"/>
    <w:rsid w:val="00D223EF"/>
    <w:rsid w:val="00D259DC"/>
    <w:rsid w:val="00D260B6"/>
    <w:rsid w:val="00D266A1"/>
    <w:rsid w:val="00D2790E"/>
    <w:rsid w:val="00D27E2B"/>
    <w:rsid w:val="00D333B7"/>
    <w:rsid w:val="00D34881"/>
    <w:rsid w:val="00D34CE8"/>
    <w:rsid w:val="00D35226"/>
    <w:rsid w:val="00D358BE"/>
    <w:rsid w:val="00D37287"/>
    <w:rsid w:val="00D4131B"/>
    <w:rsid w:val="00D424B6"/>
    <w:rsid w:val="00D42DD0"/>
    <w:rsid w:val="00D44408"/>
    <w:rsid w:val="00D45AB5"/>
    <w:rsid w:val="00D514AA"/>
    <w:rsid w:val="00D51603"/>
    <w:rsid w:val="00D51923"/>
    <w:rsid w:val="00D52E7B"/>
    <w:rsid w:val="00D561FD"/>
    <w:rsid w:val="00D57AF7"/>
    <w:rsid w:val="00D615D0"/>
    <w:rsid w:val="00D623BD"/>
    <w:rsid w:val="00D6315D"/>
    <w:rsid w:val="00D63896"/>
    <w:rsid w:val="00D64595"/>
    <w:rsid w:val="00D646E5"/>
    <w:rsid w:val="00D6669D"/>
    <w:rsid w:val="00D66B74"/>
    <w:rsid w:val="00D66CF0"/>
    <w:rsid w:val="00D67245"/>
    <w:rsid w:val="00D70893"/>
    <w:rsid w:val="00D721F6"/>
    <w:rsid w:val="00D73D22"/>
    <w:rsid w:val="00D746E1"/>
    <w:rsid w:val="00D75825"/>
    <w:rsid w:val="00D75DA2"/>
    <w:rsid w:val="00D81F62"/>
    <w:rsid w:val="00D838CC"/>
    <w:rsid w:val="00D845E2"/>
    <w:rsid w:val="00D85446"/>
    <w:rsid w:val="00D8661B"/>
    <w:rsid w:val="00D90ED1"/>
    <w:rsid w:val="00D9387B"/>
    <w:rsid w:val="00D95BFA"/>
    <w:rsid w:val="00D96738"/>
    <w:rsid w:val="00D969DB"/>
    <w:rsid w:val="00DA3083"/>
    <w:rsid w:val="00DA3201"/>
    <w:rsid w:val="00DA3970"/>
    <w:rsid w:val="00DA6900"/>
    <w:rsid w:val="00DA6E1B"/>
    <w:rsid w:val="00DA6F30"/>
    <w:rsid w:val="00DA7CAA"/>
    <w:rsid w:val="00DB1336"/>
    <w:rsid w:val="00DB3BE5"/>
    <w:rsid w:val="00DB4B28"/>
    <w:rsid w:val="00DB6E20"/>
    <w:rsid w:val="00DB70C3"/>
    <w:rsid w:val="00DC0307"/>
    <w:rsid w:val="00DC035B"/>
    <w:rsid w:val="00DC045A"/>
    <w:rsid w:val="00DC6C74"/>
    <w:rsid w:val="00DC7749"/>
    <w:rsid w:val="00DD0F28"/>
    <w:rsid w:val="00DD1217"/>
    <w:rsid w:val="00DD59B4"/>
    <w:rsid w:val="00DD5F83"/>
    <w:rsid w:val="00DD73C1"/>
    <w:rsid w:val="00DD76A9"/>
    <w:rsid w:val="00DD7779"/>
    <w:rsid w:val="00DE0CCB"/>
    <w:rsid w:val="00DE1983"/>
    <w:rsid w:val="00DE27FE"/>
    <w:rsid w:val="00DE2C66"/>
    <w:rsid w:val="00DE2EB1"/>
    <w:rsid w:val="00DE48DF"/>
    <w:rsid w:val="00DE59E3"/>
    <w:rsid w:val="00DE5C60"/>
    <w:rsid w:val="00DE6AAF"/>
    <w:rsid w:val="00DE70DE"/>
    <w:rsid w:val="00DE7B04"/>
    <w:rsid w:val="00DF0050"/>
    <w:rsid w:val="00DF1874"/>
    <w:rsid w:val="00DF2A8A"/>
    <w:rsid w:val="00DF527C"/>
    <w:rsid w:val="00DF638E"/>
    <w:rsid w:val="00DF70A9"/>
    <w:rsid w:val="00DF728E"/>
    <w:rsid w:val="00E00089"/>
    <w:rsid w:val="00E01C0B"/>
    <w:rsid w:val="00E03E1C"/>
    <w:rsid w:val="00E0505C"/>
    <w:rsid w:val="00E113F1"/>
    <w:rsid w:val="00E12011"/>
    <w:rsid w:val="00E12BE6"/>
    <w:rsid w:val="00E1324D"/>
    <w:rsid w:val="00E15083"/>
    <w:rsid w:val="00E153AA"/>
    <w:rsid w:val="00E20968"/>
    <w:rsid w:val="00E21412"/>
    <w:rsid w:val="00E23F59"/>
    <w:rsid w:val="00E24864"/>
    <w:rsid w:val="00E30E4D"/>
    <w:rsid w:val="00E31044"/>
    <w:rsid w:val="00E32BC5"/>
    <w:rsid w:val="00E34424"/>
    <w:rsid w:val="00E3748D"/>
    <w:rsid w:val="00E37EC2"/>
    <w:rsid w:val="00E40282"/>
    <w:rsid w:val="00E442FC"/>
    <w:rsid w:val="00E452F5"/>
    <w:rsid w:val="00E453B9"/>
    <w:rsid w:val="00E45ACF"/>
    <w:rsid w:val="00E50634"/>
    <w:rsid w:val="00E53B4A"/>
    <w:rsid w:val="00E553F4"/>
    <w:rsid w:val="00E5654A"/>
    <w:rsid w:val="00E56908"/>
    <w:rsid w:val="00E61237"/>
    <w:rsid w:val="00E61F10"/>
    <w:rsid w:val="00E621DF"/>
    <w:rsid w:val="00E621FF"/>
    <w:rsid w:val="00E6247B"/>
    <w:rsid w:val="00E633CA"/>
    <w:rsid w:val="00E63EEE"/>
    <w:rsid w:val="00E6763D"/>
    <w:rsid w:val="00E6764E"/>
    <w:rsid w:val="00E70085"/>
    <w:rsid w:val="00E718F3"/>
    <w:rsid w:val="00E71C96"/>
    <w:rsid w:val="00E73DED"/>
    <w:rsid w:val="00E759E6"/>
    <w:rsid w:val="00E76576"/>
    <w:rsid w:val="00E768A4"/>
    <w:rsid w:val="00E76A45"/>
    <w:rsid w:val="00E8158C"/>
    <w:rsid w:val="00E83A38"/>
    <w:rsid w:val="00E8680B"/>
    <w:rsid w:val="00E90A93"/>
    <w:rsid w:val="00E90E35"/>
    <w:rsid w:val="00E91B93"/>
    <w:rsid w:val="00E94DBF"/>
    <w:rsid w:val="00E95466"/>
    <w:rsid w:val="00E9618C"/>
    <w:rsid w:val="00E962F0"/>
    <w:rsid w:val="00E96AC3"/>
    <w:rsid w:val="00E9779F"/>
    <w:rsid w:val="00EA2546"/>
    <w:rsid w:val="00EA2AF4"/>
    <w:rsid w:val="00EA2BDD"/>
    <w:rsid w:val="00EA5276"/>
    <w:rsid w:val="00EA5936"/>
    <w:rsid w:val="00EA5FDA"/>
    <w:rsid w:val="00EA6C08"/>
    <w:rsid w:val="00EB6ED8"/>
    <w:rsid w:val="00EC0997"/>
    <w:rsid w:val="00EC0A5D"/>
    <w:rsid w:val="00EC1AED"/>
    <w:rsid w:val="00EC2207"/>
    <w:rsid w:val="00EC3C76"/>
    <w:rsid w:val="00EC7019"/>
    <w:rsid w:val="00ED06AB"/>
    <w:rsid w:val="00ED243A"/>
    <w:rsid w:val="00ED4E62"/>
    <w:rsid w:val="00ED4EE0"/>
    <w:rsid w:val="00ED57AC"/>
    <w:rsid w:val="00ED60C4"/>
    <w:rsid w:val="00ED767A"/>
    <w:rsid w:val="00ED7B51"/>
    <w:rsid w:val="00EE022B"/>
    <w:rsid w:val="00EE0FD6"/>
    <w:rsid w:val="00EE1F5F"/>
    <w:rsid w:val="00EE2C08"/>
    <w:rsid w:val="00EE31C4"/>
    <w:rsid w:val="00EE5A86"/>
    <w:rsid w:val="00EE5EA8"/>
    <w:rsid w:val="00EE6407"/>
    <w:rsid w:val="00EE6513"/>
    <w:rsid w:val="00EE7CFF"/>
    <w:rsid w:val="00EE7DE9"/>
    <w:rsid w:val="00EF1D51"/>
    <w:rsid w:val="00EF37E5"/>
    <w:rsid w:val="00EF7612"/>
    <w:rsid w:val="00EF7D83"/>
    <w:rsid w:val="00F017D4"/>
    <w:rsid w:val="00F01D4D"/>
    <w:rsid w:val="00F042EC"/>
    <w:rsid w:val="00F06940"/>
    <w:rsid w:val="00F06DCD"/>
    <w:rsid w:val="00F07234"/>
    <w:rsid w:val="00F143D8"/>
    <w:rsid w:val="00F15E16"/>
    <w:rsid w:val="00F17E7D"/>
    <w:rsid w:val="00F21EC4"/>
    <w:rsid w:val="00F22BF5"/>
    <w:rsid w:val="00F2331D"/>
    <w:rsid w:val="00F23F04"/>
    <w:rsid w:val="00F25810"/>
    <w:rsid w:val="00F27206"/>
    <w:rsid w:val="00F276D3"/>
    <w:rsid w:val="00F32358"/>
    <w:rsid w:val="00F356B8"/>
    <w:rsid w:val="00F37938"/>
    <w:rsid w:val="00F4024F"/>
    <w:rsid w:val="00F41186"/>
    <w:rsid w:val="00F41DC7"/>
    <w:rsid w:val="00F424BD"/>
    <w:rsid w:val="00F4295A"/>
    <w:rsid w:val="00F43230"/>
    <w:rsid w:val="00F4578B"/>
    <w:rsid w:val="00F45807"/>
    <w:rsid w:val="00F45CA6"/>
    <w:rsid w:val="00F46B29"/>
    <w:rsid w:val="00F47AFA"/>
    <w:rsid w:val="00F51B94"/>
    <w:rsid w:val="00F5326B"/>
    <w:rsid w:val="00F538FA"/>
    <w:rsid w:val="00F53CBD"/>
    <w:rsid w:val="00F56599"/>
    <w:rsid w:val="00F56610"/>
    <w:rsid w:val="00F56CBE"/>
    <w:rsid w:val="00F6092A"/>
    <w:rsid w:val="00F62381"/>
    <w:rsid w:val="00F62974"/>
    <w:rsid w:val="00F62BFC"/>
    <w:rsid w:val="00F63F2A"/>
    <w:rsid w:val="00F65E4F"/>
    <w:rsid w:val="00F66CAE"/>
    <w:rsid w:val="00F671B4"/>
    <w:rsid w:val="00F67615"/>
    <w:rsid w:val="00F71432"/>
    <w:rsid w:val="00F72F73"/>
    <w:rsid w:val="00F733F0"/>
    <w:rsid w:val="00F7401B"/>
    <w:rsid w:val="00F7490D"/>
    <w:rsid w:val="00F75870"/>
    <w:rsid w:val="00F75D6D"/>
    <w:rsid w:val="00F76A8E"/>
    <w:rsid w:val="00F8212B"/>
    <w:rsid w:val="00F833DD"/>
    <w:rsid w:val="00F84878"/>
    <w:rsid w:val="00F85B6A"/>
    <w:rsid w:val="00F912AA"/>
    <w:rsid w:val="00F92C17"/>
    <w:rsid w:val="00F9336A"/>
    <w:rsid w:val="00F936D2"/>
    <w:rsid w:val="00F93AC5"/>
    <w:rsid w:val="00F95273"/>
    <w:rsid w:val="00F95383"/>
    <w:rsid w:val="00F96048"/>
    <w:rsid w:val="00F9782D"/>
    <w:rsid w:val="00FA043A"/>
    <w:rsid w:val="00FA3149"/>
    <w:rsid w:val="00FA5D9B"/>
    <w:rsid w:val="00FA6ABC"/>
    <w:rsid w:val="00FA6B91"/>
    <w:rsid w:val="00FA782E"/>
    <w:rsid w:val="00FB123D"/>
    <w:rsid w:val="00FB148E"/>
    <w:rsid w:val="00FB1C90"/>
    <w:rsid w:val="00FB1FAC"/>
    <w:rsid w:val="00FB593E"/>
    <w:rsid w:val="00FB6B64"/>
    <w:rsid w:val="00FB6B7A"/>
    <w:rsid w:val="00FB7093"/>
    <w:rsid w:val="00FC009A"/>
    <w:rsid w:val="00FC0542"/>
    <w:rsid w:val="00FC1989"/>
    <w:rsid w:val="00FC1AA6"/>
    <w:rsid w:val="00FC2FDE"/>
    <w:rsid w:val="00FC364A"/>
    <w:rsid w:val="00FC3E26"/>
    <w:rsid w:val="00FC5659"/>
    <w:rsid w:val="00FD0BB1"/>
    <w:rsid w:val="00FD0F53"/>
    <w:rsid w:val="00FD292C"/>
    <w:rsid w:val="00FD4407"/>
    <w:rsid w:val="00FD4B69"/>
    <w:rsid w:val="00FD6DD5"/>
    <w:rsid w:val="00FE0411"/>
    <w:rsid w:val="00FE06C4"/>
    <w:rsid w:val="00FE7AC8"/>
    <w:rsid w:val="00FF0476"/>
    <w:rsid w:val="00FF126E"/>
    <w:rsid w:val="00FF2160"/>
    <w:rsid w:val="00FF4998"/>
    <w:rsid w:val="00FF5232"/>
    <w:rsid w:val="00FF5FEE"/>
    <w:rsid w:val="00FF6990"/>
    <w:rsid w:val="00FF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A8F07-62BD-4306-9892-C1AE48DF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b/>
      <w:bCs/>
      <w:sz w:val="26"/>
    </w:rPr>
  </w:style>
  <w:style w:type="paragraph" w:styleId="2">
    <w:name w:val="heading 2"/>
    <w:basedOn w:val="a"/>
    <w:next w:val="a"/>
    <w:qFormat/>
    <w:pPr>
      <w:keepNext/>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720" w:hanging="360"/>
    </w:pPr>
    <w:rPr>
      <w:lang w:val="x-none" w:eastAsia="x-none"/>
    </w:rPr>
  </w:style>
  <w:style w:type="character" w:customStyle="1" w:styleId="a4">
    <w:name w:val="Основной текст с отступом Знак"/>
    <w:link w:val="a3"/>
    <w:rsid w:val="000013C1"/>
    <w:rPr>
      <w:sz w:val="24"/>
      <w:szCs w:val="24"/>
    </w:rPr>
  </w:style>
  <w:style w:type="paragraph" w:styleId="20">
    <w:name w:val="Body Text Indent 2"/>
    <w:basedOn w:val="a"/>
    <w:pPr>
      <w:ind w:left="720"/>
    </w:pPr>
  </w:style>
  <w:style w:type="paragraph" w:styleId="3">
    <w:name w:val="Body Text Indent 3"/>
    <w:basedOn w:val="a"/>
    <w:pPr>
      <w:ind w:left="900" w:hanging="480"/>
    </w:pPr>
  </w:style>
  <w:style w:type="paragraph" w:styleId="a5">
    <w:name w:val="Document Map"/>
    <w:basedOn w:val="a"/>
    <w:semiHidden/>
    <w:pPr>
      <w:shd w:val="clear" w:color="auto" w:fill="000080"/>
    </w:pPr>
    <w:rPr>
      <w:rFonts w:ascii="Tahoma" w:hAnsi="Tahoma" w:cs="Tahoma"/>
    </w:rPr>
  </w:style>
  <w:style w:type="paragraph" w:styleId="a6">
    <w:name w:val="footer"/>
    <w:basedOn w:val="a"/>
    <w:pPr>
      <w:tabs>
        <w:tab w:val="center" w:pos="4677"/>
        <w:tab w:val="right" w:pos="9355"/>
      </w:tabs>
    </w:pPr>
  </w:style>
  <w:style w:type="character" w:styleId="a7">
    <w:name w:val="page number"/>
    <w:basedOn w:val="a0"/>
  </w:style>
  <w:style w:type="paragraph" w:styleId="a8">
    <w:name w:val="Balloon Text"/>
    <w:basedOn w:val="a"/>
    <w:semiHidden/>
    <w:rsid w:val="00FC2FDE"/>
    <w:rPr>
      <w:rFonts w:ascii="Tahoma" w:hAnsi="Tahoma" w:cs="Tahoma"/>
      <w:sz w:val="16"/>
      <w:szCs w:val="16"/>
    </w:rPr>
  </w:style>
  <w:style w:type="paragraph" w:customStyle="1" w:styleId="ConsPlusNormal">
    <w:name w:val="ConsPlusNormal"/>
    <w:link w:val="ConsPlusNormal0"/>
    <w:rsid w:val="00B979B1"/>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E2C43"/>
    <w:rPr>
      <w:rFonts w:ascii="Arial" w:hAnsi="Arial" w:cs="Arial"/>
      <w:lang w:val="ru-RU" w:eastAsia="ru-RU" w:bidi="ar-SA"/>
    </w:rPr>
  </w:style>
  <w:style w:type="paragraph" w:customStyle="1" w:styleId="a9">
    <w:name w:val="Шапка (герб)"/>
    <w:basedOn w:val="a"/>
    <w:rsid w:val="004D73AA"/>
    <w:pPr>
      <w:overflowPunct w:val="0"/>
      <w:autoSpaceDE w:val="0"/>
      <w:autoSpaceDN w:val="0"/>
      <w:adjustRightInd w:val="0"/>
      <w:jc w:val="right"/>
      <w:textAlignment w:val="baseline"/>
    </w:pPr>
    <w:rPr>
      <w:rFonts w:ascii="Century Schoolbook" w:hAnsi="Century Schoolbook"/>
      <w:szCs w:val="20"/>
    </w:rPr>
  </w:style>
  <w:style w:type="paragraph" w:customStyle="1" w:styleId="aa">
    <w:name w:val="Таблицы (моноширинный)"/>
    <w:basedOn w:val="a"/>
    <w:next w:val="a"/>
    <w:uiPriority w:val="99"/>
    <w:rsid w:val="006C354E"/>
    <w:pPr>
      <w:widowControl w:val="0"/>
      <w:autoSpaceDE w:val="0"/>
      <w:autoSpaceDN w:val="0"/>
      <w:adjustRightInd w:val="0"/>
    </w:pPr>
    <w:rPr>
      <w:rFonts w:ascii="Courier New" w:hAnsi="Courier New" w:cs="Courier New"/>
    </w:rPr>
  </w:style>
  <w:style w:type="character" w:styleId="ab">
    <w:name w:val="Hyperlink"/>
    <w:uiPriority w:val="99"/>
    <w:unhideWhenUsed/>
    <w:rsid w:val="00F7490D"/>
    <w:rPr>
      <w:color w:val="0000FF"/>
      <w:u w:val="single"/>
    </w:rPr>
  </w:style>
  <w:style w:type="character" w:styleId="ac">
    <w:name w:val="FollowedHyperlink"/>
    <w:uiPriority w:val="99"/>
    <w:unhideWhenUsed/>
    <w:rsid w:val="00F7490D"/>
    <w:rPr>
      <w:color w:val="800080"/>
      <w:u w:val="single"/>
    </w:rPr>
  </w:style>
  <w:style w:type="paragraph" w:customStyle="1" w:styleId="xl69">
    <w:name w:val="xl69"/>
    <w:basedOn w:val="a"/>
    <w:rsid w:val="00F7490D"/>
    <w:pPr>
      <w:spacing w:before="100" w:beforeAutospacing="1" w:after="100" w:afterAutospacing="1"/>
    </w:pPr>
  </w:style>
  <w:style w:type="paragraph" w:customStyle="1" w:styleId="xl70">
    <w:name w:val="xl70"/>
    <w:basedOn w:val="a"/>
    <w:rsid w:val="00F7490D"/>
    <w:pPr>
      <w:spacing w:before="100" w:beforeAutospacing="1" w:after="100" w:afterAutospacing="1"/>
    </w:pPr>
  </w:style>
  <w:style w:type="paragraph" w:customStyle="1" w:styleId="xl71">
    <w:name w:val="xl71"/>
    <w:basedOn w:val="a"/>
    <w:rsid w:val="00F7490D"/>
    <w:pPr>
      <w:spacing w:before="100" w:beforeAutospacing="1" w:after="100" w:afterAutospacing="1"/>
    </w:pPr>
    <w:rPr>
      <w:sz w:val="16"/>
      <w:szCs w:val="16"/>
    </w:rPr>
  </w:style>
  <w:style w:type="paragraph" w:customStyle="1" w:styleId="xl72">
    <w:name w:val="xl72"/>
    <w:basedOn w:val="a"/>
    <w:rsid w:val="00F7490D"/>
    <w:pPr>
      <w:spacing w:before="100" w:beforeAutospacing="1" w:after="100" w:afterAutospacing="1"/>
    </w:pPr>
  </w:style>
  <w:style w:type="paragraph" w:customStyle="1" w:styleId="xl73">
    <w:name w:val="xl73"/>
    <w:basedOn w:val="a"/>
    <w:rsid w:val="00F7490D"/>
    <w:pPr>
      <w:spacing w:before="100" w:beforeAutospacing="1" w:after="100" w:afterAutospacing="1"/>
    </w:pPr>
    <w:rPr>
      <w:sz w:val="22"/>
      <w:szCs w:val="22"/>
    </w:rPr>
  </w:style>
  <w:style w:type="paragraph" w:customStyle="1" w:styleId="xl74">
    <w:name w:val="xl74"/>
    <w:basedOn w:val="a"/>
    <w:rsid w:val="00F7490D"/>
    <w:pPr>
      <w:spacing w:before="100" w:beforeAutospacing="1" w:after="100" w:afterAutospacing="1"/>
    </w:pPr>
    <w:rPr>
      <w:i/>
      <w:iCs/>
    </w:rPr>
  </w:style>
  <w:style w:type="paragraph" w:customStyle="1" w:styleId="xl75">
    <w:name w:val="xl75"/>
    <w:basedOn w:val="a"/>
    <w:rsid w:val="00F7490D"/>
    <w:pPr>
      <w:shd w:val="clear" w:color="000000" w:fill="FFFF00"/>
      <w:spacing w:before="100" w:beforeAutospacing="1" w:after="100" w:afterAutospacing="1"/>
    </w:pPr>
  </w:style>
  <w:style w:type="paragraph" w:customStyle="1" w:styleId="xl76">
    <w:name w:val="xl76"/>
    <w:basedOn w:val="a"/>
    <w:rsid w:val="00F7490D"/>
    <w:pPr>
      <w:shd w:val="clear" w:color="000000" w:fill="FFFF00"/>
      <w:spacing w:before="100" w:beforeAutospacing="1" w:after="100" w:afterAutospacing="1"/>
    </w:pPr>
    <w:rPr>
      <w:sz w:val="16"/>
      <w:szCs w:val="16"/>
    </w:rPr>
  </w:style>
  <w:style w:type="paragraph" w:customStyle="1" w:styleId="xl77">
    <w:name w:val="xl77"/>
    <w:basedOn w:val="a"/>
    <w:rsid w:val="00F7490D"/>
    <w:pPr>
      <w:shd w:val="clear" w:color="000000" w:fill="FFFF00"/>
      <w:spacing w:before="100" w:beforeAutospacing="1" w:after="100" w:afterAutospacing="1"/>
    </w:pPr>
    <w:rPr>
      <w:b/>
      <w:bCs/>
    </w:rPr>
  </w:style>
  <w:style w:type="paragraph" w:customStyle="1" w:styleId="xl78">
    <w:name w:val="xl78"/>
    <w:basedOn w:val="a"/>
    <w:rsid w:val="00F7490D"/>
    <w:pPr>
      <w:shd w:val="clear" w:color="000000" w:fill="FFFF00"/>
      <w:spacing w:before="100" w:beforeAutospacing="1" w:after="100" w:afterAutospacing="1"/>
    </w:pPr>
    <w:rPr>
      <w:sz w:val="22"/>
      <w:szCs w:val="22"/>
    </w:rPr>
  </w:style>
  <w:style w:type="paragraph" w:customStyle="1" w:styleId="xl79">
    <w:name w:val="xl79"/>
    <w:basedOn w:val="a"/>
    <w:rsid w:val="00F7490D"/>
    <w:pPr>
      <w:shd w:val="clear" w:color="000000" w:fill="99CC00"/>
      <w:spacing w:before="100" w:beforeAutospacing="1" w:after="100" w:afterAutospacing="1"/>
    </w:pPr>
  </w:style>
  <w:style w:type="paragraph" w:customStyle="1" w:styleId="xl80">
    <w:name w:val="xl80"/>
    <w:basedOn w:val="a"/>
    <w:rsid w:val="00F7490D"/>
    <w:pPr>
      <w:shd w:val="clear" w:color="000000" w:fill="99CC00"/>
      <w:spacing w:before="100" w:beforeAutospacing="1" w:after="100" w:afterAutospacing="1"/>
    </w:pPr>
    <w:rPr>
      <w:i/>
      <w:iCs/>
    </w:rPr>
  </w:style>
  <w:style w:type="paragraph" w:customStyle="1" w:styleId="xl81">
    <w:name w:val="xl81"/>
    <w:basedOn w:val="a"/>
    <w:rsid w:val="00F7490D"/>
    <w:pPr>
      <w:shd w:val="clear" w:color="000000" w:fill="99CC00"/>
      <w:spacing w:before="100" w:beforeAutospacing="1" w:after="100" w:afterAutospacing="1"/>
    </w:pPr>
    <w:rPr>
      <w:i/>
      <w:iCs/>
      <w:sz w:val="16"/>
      <w:szCs w:val="16"/>
    </w:rPr>
  </w:style>
  <w:style w:type="paragraph" w:customStyle="1" w:styleId="xl82">
    <w:name w:val="xl82"/>
    <w:basedOn w:val="a"/>
    <w:rsid w:val="00F7490D"/>
    <w:pPr>
      <w:shd w:val="clear" w:color="000000" w:fill="FFCC99"/>
      <w:spacing w:before="100" w:beforeAutospacing="1" w:after="100" w:afterAutospacing="1"/>
    </w:pPr>
    <w:rPr>
      <w:i/>
      <w:iCs/>
      <w:sz w:val="16"/>
      <w:szCs w:val="16"/>
    </w:rPr>
  </w:style>
  <w:style w:type="paragraph" w:customStyle="1" w:styleId="xl83">
    <w:name w:val="xl83"/>
    <w:basedOn w:val="a"/>
    <w:rsid w:val="00F7490D"/>
    <w:pPr>
      <w:shd w:val="clear" w:color="000000" w:fill="FFCC99"/>
      <w:spacing w:before="100" w:beforeAutospacing="1" w:after="100" w:afterAutospacing="1"/>
    </w:pPr>
    <w:rPr>
      <w:i/>
      <w:iCs/>
    </w:rPr>
  </w:style>
  <w:style w:type="paragraph" w:customStyle="1" w:styleId="xl84">
    <w:name w:val="xl84"/>
    <w:basedOn w:val="a"/>
    <w:rsid w:val="00F7490D"/>
    <w:pPr>
      <w:shd w:val="clear" w:color="000000" w:fill="CCFFFF"/>
      <w:spacing w:before="100" w:beforeAutospacing="1" w:after="100" w:afterAutospacing="1"/>
    </w:pPr>
    <w:rPr>
      <w:sz w:val="16"/>
      <w:szCs w:val="16"/>
    </w:rPr>
  </w:style>
  <w:style w:type="paragraph" w:customStyle="1" w:styleId="xl85">
    <w:name w:val="xl85"/>
    <w:basedOn w:val="a"/>
    <w:rsid w:val="00F7490D"/>
    <w:pPr>
      <w:shd w:val="clear" w:color="000000" w:fill="CCFFFF"/>
      <w:spacing w:before="100" w:beforeAutospacing="1" w:after="100" w:afterAutospacing="1"/>
    </w:pPr>
  </w:style>
  <w:style w:type="paragraph" w:customStyle="1" w:styleId="xl86">
    <w:name w:val="xl86"/>
    <w:basedOn w:val="a"/>
    <w:rsid w:val="00F7490D"/>
    <w:pPr>
      <w:shd w:val="clear" w:color="000000" w:fill="FFFFFF"/>
      <w:spacing w:before="100" w:beforeAutospacing="1" w:after="100" w:afterAutospacing="1"/>
      <w:textAlignment w:val="center"/>
    </w:pPr>
  </w:style>
  <w:style w:type="paragraph" w:customStyle="1" w:styleId="xl87">
    <w:name w:val="xl87"/>
    <w:basedOn w:val="a"/>
    <w:rsid w:val="00F7490D"/>
    <w:pPr>
      <w:shd w:val="clear" w:color="000000" w:fill="FFFFFF"/>
      <w:spacing w:before="100" w:beforeAutospacing="1" w:after="100" w:afterAutospacing="1"/>
      <w:jc w:val="center"/>
    </w:pPr>
  </w:style>
  <w:style w:type="paragraph" w:customStyle="1" w:styleId="xl88">
    <w:name w:val="xl88"/>
    <w:basedOn w:val="a"/>
    <w:rsid w:val="00F7490D"/>
    <w:pPr>
      <w:shd w:val="clear" w:color="000000" w:fill="FFFFFF"/>
      <w:spacing w:before="100" w:beforeAutospacing="1" w:after="100" w:afterAutospacing="1"/>
      <w:jc w:val="right"/>
    </w:pPr>
    <w:rPr>
      <w:sz w:val="22"/>
      <w:szCs w:val="22"/>
    </w:rPr>
  </w:style>
  <w:style w:type="paragraph" w:customStyle="1" w:styleId="xl89">
    <w:name w:val="xl89"/>
    <w:basedOn w:val="a"/>
    <w:rsid w:val="00F7490D"/>
    <w:pPr>
      <w:shd w:val="clear" w:color="000000" w:fill="FFFFFF"/>
      <w:spacing w:before="100" w:beforeAutospacing="1" w:after="100" w:afterAutospacing="1"/>
      <w:jc w:val="center"/>
    </w:pPr>
  </w:style>
  <w:style w:type="paragraph" w:customStyle="1" w:styleId="xl90">
    <w:name w:val="xl90"/>
    <w:basedOn w:val="a"/>
    <w:rsid w:val="00F7490D"/>
    <w:pPr>
      <w:shd w:val="clear" w:color="000000" w:fill="FFFFFF"/>
      <w:spacing w:before="100" w:beforeAutospacing="1" w:after="100" w:afterAutospacing="1"/>
    </w:pPr>
  </w:style>
  <w:style w:type="paragraph" w:customStyle="1" w:styleId="xl91">
    <w:name w:val="xl91"/>
    <w:basedOn w:val="a"/>
    <w:rsid w:val="00F7490D"/>
    <w:pPr>
      <w:shd w:val="clear" w:color="000000" w:fill="FFFFFF"/>
      <w:spacing w:before="100" w:beforeAutospacing="1" w:after="100" w:afterAutospacing="1"/>
    </w:pPr>
  </w:style>
  <w:style w:type="paragraph" w:customStyle="1" w:styleId="xl92">
    <w:name w:val="xl92"/>
    <w:basedOn w:val="a"/>
    <w:rsid w:val="00F7490D"/>
    <w:pPr>
      <w:shd w:val="clear" w:color="000000" w:fill="FFFFFF"/>
      <w:spacing w:before="100" w:beforeAutospacing="1" w:after="100" w:afterAutospacing="1"/>
    </w:pPr>
  </w:style>
  <w:style w:type="paragraph" w:customStyle="1" w:styleId="xl93">
    <w:name w:val="xl93"/>
    <w:basedOn w:val="a"/>
    <w:rsid w:val="00F7490D"/>
    <w:pPr>
      <w:shd w:val="clear" w:color="000000" w:fill="FFFFFF"/>
      <w:spacing w:before="100" w:beforeAutospacing="1" w:after="100" w:afterAutospacing="1"/>
    </w:pPr>
    <w:rPr>
      <w:sz w:val="22"/>
      <w:szCs w:val="22"/>
    </w:rPr>
  </w:style>
  <w:style w:type="paragraph" w:customStyle="1" w:styleId="xl94">
    <w:name w:val="xl94"/>
    <w:basedOn w:val="a"/>
    <w:rsid w:val="00F7490D"/>
    <w:pPr>
      <w:shd w:val="clear" w:color="000000" w:fill="FFFFFF"/>
      <w:spacing w:before="100" w:beforeAutospacing="1" w:after="100" w:afterAutospacing="1"/>
      <w:jc w:val="center"/>
    </w:pPr>
  </w:style>
  <w:style w:type="paragraph" w:customStyle="1" w:styleId="xl95">
    <w:name w:val="xl95"/>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
    <w:rsid w:val="00F7490D"/>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
    <w:rsid w:val="00F7490D"/>
    <w:pPr>
      <w:shd w:val="clear" w:color="000000" w:fill="FFFFFF"/>
      <w:spacing w:before="100" w:beforeAutospacing="1" w:after="100" w:afterAutospacing="1"/>
      <w:jc w:val="center"/>
    </w:pPr>
    <w:rPr>
      <w:b/>
      <w:bCs/>
    </w:rPr>
  </w:style>
  <w:style w:type="paragraph" w:customStyle="1" w:styleId="xl118">
    <w:name w:val="xl118"/>
    <w:basedOn w:val="a"/>
    <w:rsid w:val="00F7490D"/>
    <w:pPr>
      <w:shd w:val="clear" w:color="000000" w:fill="FFFFFF"/>
      <w:spacing w:before="100" w:beforeAutospacing="1" w:after="100" w:afterAutospacing="1"/>
      <w:jc w:val="center"/>
      <w:textAlignment w:val="center"/>
    </w:pPr>
    <w:rPr>
      <w:b/>
      <w:bCs/>
    </w:rPr>
  </w:style>
  <w:style w:type="paragraph" w:customStyle="1" w:styleId="xl119">
    <w:name w:val="xl119"/>
    <w:basedOn w:val="a"/>
    <w:rsid w:val="00F7490D"/>
    <w:pPr>
      <w:pBdr>
        <w:bottom w:val="single" w:sz="4" w:space="0" w:color="auto"/>
      </w:pBdr>
      <w:shd w:val="clear" w:color="000000" w:fill="FFFFFF"/>
      <w:spacing w:before="100" w:beforeAutospacing="1" w:after="100" w:afterAutospacing="1"/>
      <w:jc w:val="right"/>
    </w:pPr>
  </w:style>
  <w:style w:type="paragraph" w:customStyle="1" w:styleId="xl67">
    <w:name w:val="xl67"/>
    <w:basedOn w:val="a"/>
    <w:rsid w:val="00F7490D"/>
    <w:pPr>
      <w:spacing w:before="100" w:beforeAutospacing="1" w:after="100" w:afterAutospacing="1"/>
      <w:textAlignment w:val="center"/>
    </w:pPr>
  </w:style>
  <w:style w:type="paragraph" w:customStyle="1" w:styleId="xl68">
    <w:name w:val="xl68"/>
    <w:basedOn w:val="a"/>
    <w:rsid w:val="00F7490D"/>
    <w:pPr>
      <w:spacing w:before="100" w:beforeAutospacing="1" w:after="100" w:afterAutospacing="1"/>
      <w:textAlignment w:val="center"/>
    </w:pPr>
    <w:rPr>
      <w:i/>
      <w:iCs/>
    </w:rPr>
  </w:style>
  <w:style w:type="paragraph" w:customStyle="1" w:styleId="xl120">
    <w:name w:val="xl120"/>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
    <w:rsid w:val="00F7490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rsid w:val="00F7490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
    <w:rsid w:val="00F74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
    <w:rsid w:val="00F7490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rsid w:val="00F7490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
    <w:rsid w:val="00F7490D"/>
    <w:pPr>
      <w:spacing w:before="100" w:beforeAutospacing="1" w:after="100" w:afterAutospacing="1"/>
      <w:textAlignment w:val="center"/>
    </w:pPr>
  </w:style>
  <w:style w:type="paragraph" w:customStyle="1" w:styleId="xl129">
    <w:name w:val="xl129"/>
    <w:basedOn w:val="a"/>
    <w:rsid w:val="00F7490D"/>
    <w:pPr>
      <w:spacing w:before="100" w:beforeAutospacing="1" w:after="100" w:afterAutospacing="1"/>
    </w:pPr>
  </w:style>
  <w:style w:type="paragraph" w:customStyle="1" w:styleId="xl130">
    <w:name w:val="xl130"/>
    <w:basedOn w:val="a"/>
    <w:rsid w:val="00F7490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rsid w:val="00F7490D"/>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
    <w:rsid w:val="00F7490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
    <w:rsid w:val="00F7490D"/>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F7490D"/>
    <w:pPr>
      <w:spacing w:before="100" w:beforeAutospacing="1" w:after="100" w:afterAutospacing="1"/>
      <w:jc w:val="center"/>
      <w:textAlignment w:val="center"/>
    </w:pPr>
    <w:rPr>
      <w:b/>
      <w:bCs/>
      <w:color w:val="000000"/>
      <w:sz w:val="22"/>
      <w:szCs w:val="22"/>
    </w:rPr>
  </w:style>
  <w:style w:type="paragraph" w:customStyle="1" w:styleId="xl139">
    <w:name w:val="xl139"/>
    <w:basedOn w:val="a"/>
    <w:rsid w:val="00F7490D"/>
    <w:pPr>
      <w:spacing w:before="100" w:beforeAutospacing="1" w:after="100" w:afterAutospacing="1"/>
    </w:pPr>
  </w:style>
  <w:style w:type="paragraph" w:customStyle="1" w:styleId="xl66">
    <w:name w:val="xl66"/>
    <w:basedOn w:val="a"/>
    <w:rsid w:val="00F749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onsPlusTitle">
    <w:name w:val="ConsPlusTitle"/>
    <w:uiPriority w:val="99"/>
    <w:rsid w:val="00F7490D"/>
    <w:pPr>
      <w:widowControl w:val="0"/>
      <w:autoSpaceDE w:val="0"/>
      <w:autoSpaceDN w:val="0"/>
      <w:adjustRightInd w:val="0"/>
    </w:pPr>
    <w:rPr>
      <w:rFonts w:eastAsia="Calibri"/>
      <w:b/>
      <w:bCs/>
      <w:sz w:val="24"/>
      <w:szCs w:val="24"/>
    </w:rPr>
  </w:style>
  <w:style w:type="table" w:styleId="10">
    <w:name w:val="Table Grid 1"/>
    <w:basedOn w:val="a1"/>
    <w:rsid w:val="002601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6645">
      <w:bodyDiv w:val="1"/>
      <w:marLeft w:val="0"/>
      <w:marRight w:val="0"/>
      <w:marTop w:val="0"/>
      <w:marBottom w:val="0"/>
      <w:divBdr>
        <w:top w:val="none" w:sz="0" w:space="0" w:color="auto"/>
        <w:left w:val="none" w:sz="0" w:space="0" w:color="auto"/>
        <w:bottom w:val="none" w:sz="0" w:space="0" w:color="auto"/>
        <w:right w:val="none" w:sz="0" w:space="0" w:color="auto"/>
      </w:divBdr>
    </w:div>
    <w:div w:id="240719916">
      <w:bodyDiv w:val="1"/>
      <w:marLeft w:val="0"/>
      <w:marRight w:val="0"/>
      <w:marTop w:val="0"/>
      <w:marBottom w:val="0"/>
      <w:divBdr>
        <w:top w:val="none" w:sz="0" w:space="0" w:color="auto"/>
        <w:left w:val="none" w:sz="0" w:space="0" w:color="auto"/>
        <w:bottom w:val="none" w:sz="0" w:space="0" w:color="auto"/>
        <w:right w:val="none" w:sz="0" w:space="0" w:color="auto"/>
      </w:divBdr>
    </w:div>
    <w:div w:id="242376193">
      <w:bodyDiv w:val="1"/>
      <w:marLeft w:val="0"/>
      <w:marRight w:val="0"/>
      <w:marTop w:val="0"/>
      <w:marBottom w:val="0"/>
      <w:divBdr>
        <w:top w:val="none" w:sz="0" w:space="0" w:color="auto"/>
        <w:left w:val="none" w:sz="0" w:space="0" w:color="auto"/>
        <w:bottom w:val="none" w:sz="0" w:space="0" w:color="auto"/>
        <w:right w:val="none" w:sz="0" w:space="0" w:color="auto"/>
      </w:divBdr>
    </w:div>
    <w:div w:id="399446213">
      <w:bodyDiv w:val="1"/>
      <w:marLeft w:val="0"/>
      <w:marRight w:val="0"/>
      <w:marTop w:val="0"/>
      <w:marBottom w:val="0"/>
      <w:divBdr>
        <w:top w:val="none" w:sz="0" w:space="0" w:color="auto"/>
        <w:left w:val="none" w:sz="0" w:space="0" w:color="auto"/>
        <w:bottom w:val="none" w:sz="0" w:space="0" w:color="auto"/>
        <w:right w:val="none" w:sz="0" w:space="0" w:color="auto"/>
      </w:divBdr>
    </w:div>
    <w:div w:id="414668174">
      <w:bodyDiv w:val="1"/>
      <w:marLeft w:val="0"/>
      <w:marRight w:val="0"/>
      <w:marTop w:val="0"/>
      <w:marBottom w:val="0"/>
      <w:divBdr>
        <w:top w:val="none" w:sz="0" w:space="0" w:color="auto"/>
        <w:left w:val="none" w:sz="0" w:space="0" w:color="auto"/>
        <w:bottom w:val="none" w:sz="0" w:space="0" w:color="auto"/>
        <w:right w:val="none" w:sz="0" w:space="0" w:color="auto"/>
      </w:divBdr>
    </w:div>
    <w:div w:id="467091333">
      <w:bodyDiv w:val="1"/>
      <w:marLeft w:val="0"/>
      <w:marRight w:val="0"/>
      <w:marTop w:val="0"/>
      <w:marBottom w:val="0"/>
      <w:divBdr>
        <w:top w:val="none" w:sz="0" w:space="0" w:color="auto"/>
        <w:left w:val="none" w:sz="0" w:space="0" w:color="auto"/>
        <w:bottom w:val="none" w:sz="0" w:space="0" w:color="auto"/>
        <w:right w:val="none" w:sz="0" w:space="0" w:color="auto"/>
      </w:divBdr>
    </w:div>
    <w:div w:id="491800625">
      <w:bodyDiv w:val="1"/>
      <w:marLeft w:val="0"/>
      <w:marRight w:val="0"/>
      <w:marTop w:val="0"/>
      <w:marBottom w:val="0"/>
      <w:divBdr>
        <w:top w:val="none" w:sz="0" w:space="0" w:color="auto"/>
        <w:left w:val="none" w:sz="0" w:space="0" w:color="auto"/>
        <w:bottom w:val="none" w:sz="0" w:space="0" w:color="auto"/>
        <w:right w:val="none" w:sz="0" w:space="0" w:color="auto"/>
      </w:divBdr>
    </w:div>
    <w:div w:id="511260388">
      <w:bodyDiv w:val="1"/>
      <w:marLeft w:val="0"/>
      <w:marRight w:val="0"/>
      <w:marTop w:val="0"/>
      <w:marBottom w:val="0"/>
      <w:divBdr>
        <w:top w:val="none" w:sz="0" w:space="0" w:color="auto"/>
        <w:left w:val="none" w:sz="0" w:space="0" w:color="auto"/>
        <w:bottom w:val="none" w:sz="0" w:space="0" w:color="auto"/>
        <w:right w:val="none" w:sz="0" w:space="0" w:color="auto"/>
      </w:divBdr>
    </w:div>
    <w:div w:id="529607603">
      <w:bodyDiv w:val="1"/>
      <w:marLeft w:val="0"/>
      <w:marRight w:val="0"/>
      <w:marTop w:val="0"/>
      <w:marBottom w:val="0"/>
      <w:divBdr>
        <w:top w:val="none" w:sz="0" w:space="0" w:color="auto"/>
        <w:left w:val="none" w:sz="0" w:space="0" w:color="auto"/>
        <w:bottom w:val="none" w:sz="0" w:space="0" w:color="auto"/>
        <w:right w:val="none" w:sz="0" w:space="0" w:color="auto"/>
      </w:divBdr>
    </w:div>
    <w:div w:id="550306757">
      <w:bodyDiv w:val="1"/>
      <w:marLeft w:val="0"/>
      <w:marRight w:val="0"/>
      <w:marTop w:val="0"/>
      <w:marBottom w:val="0"/>
      <w:divBdr>
        <w:top w:val="none" w:sz="0" w:space="0" w:color="auto"/>
        <w:left w:val="none" w:sz="0" w:space="0" w:color="auto"/>
        <w:bottom w:val="none" w:sz="0" w:space="0" w:color="auto"/>
        <w:right w:val="none" w:sz="0" w:space="0" w:color="auto"/>
      </w:divBdr>
    </w:div>
    <w:div w:id="662709760">
      <w:bodyDiv w:val="1"/>
      <w:marLeft w:val="0"/>
      <w:marRight w:val="0"/>
      <w:marTop w:val="0"/>
      <w:marBottom w:val="0"/>
      <w:divBdr>
        <w:top w:val="none" w:sz="0" w:space="0" w:color="auto"/>
        <w:left w:val="none" w:sz="0" w:space="0" w:color="auto"/>
        <w:bottom w:val="none" w:sz="0" w:space="0" w:color="auto"/>
        <w:right w:val="none" w:sz="0" w:space="0" w:color="auto"/>
      </w:divBdr>
    </w:div>
    <w:div w:id="705132166">
      <w:bodyDiv w:val="1"/>
      <w:marLeft w:val="0"/>
      <w:marRight w:val="0"/>
      <w:marTop w:val="0"/>
      <w:marBottom w:val="0"/>
      <w:divBdr>
        <w:top w:val="none" w:sz="0" w:space="0" w:color="auto"/>
        <w:left w:val="none" w:sz="0" w:space="0" w:color="auto"/>
        <w:bottom w:val="none" w:sz="0" w:space="0" w:color="auto"/>
        <w:right w:val="none" w:sz="0" w:space="0" w:color="auto"/>
      </w:divBdr>
    </w:div>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803429739">
      <w:bodyDiv w:val="1"/>
      <w:marLeft w:val="0"/>
      <w:marRight w:val="0"/>
      <w:marTop w:val="0"/>
      <w:marBottom w:val="0"/>
      <w:divBdr>
        <w:top w:val="none" w:sz="0" w:space="0" w:color="auto"/>
        <w:left w:val="none" w:sz="0" w:space="0" w:color="auto"/>
        <w:bottom w:val="none" w:sz="0" w:space="0" w:color="auto"/>
        <w:right w:val="none" w:sz="0" w:space="0" w:color="auto"/>
      </w:divBdr>
    </w:div>
    <w:div w:id="851838281">
      <w:bodyDiv w:val="1"/>
      <w:marLeft w:val="0"/>
      <w:marRight w:val="0"/>
      <w:marTop w:val="0"/>
      <w:marBottom w:val="0"/>
      <w:divBdr>
        <w:top w:val="none" w:sz="0" w:space="0" w:color="auto"/>
        <w:left w:val="none" w:sz="0" w:space="0" w:color="auto"/>
        <w:bottom w:val="none" w:sz="0" w:space="0" w:color="auto"/>
        <w:right w:val="none" w:sz="0" w:space="0" w:color="auto"/>
      </w:divBdr>
    </w:div>
    <w:div w:id="943881489">
      <w:bodyDiv w:val="1"/>
      <w:marLeft w:val="0"/>
      <w:marRight w:val="0"/>
      <w:marTop w:val="0"/>
      <w:marBottom w:val="0"/>
      <w:divBdr>
        <w:top w:val="none" w:sz="0" w:space="0" w:color="auto"/>
        <w:left w:val="none" w:sz="0" w:space="0" w:color="auto"/>
        <w:bottom w:val="none" w:sz="0" w:space="0" w:color="auto"/>
        <w:right w:val="none" w:sz="0" w:space="0" w:color="auto"/>
      </w:divBdr>
    </w:div>
    <w:div w:id="1281032443">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1544370232">
      <w:bodyDiv w:val="1"/>
      <w:marLeft w:val="0"/>
      <w:marRight w:val="0"/>
      <w:marTop w:val="0"/>
      <w:marBottom w:val="0"/>
      <w:divBdr>
        <w:top w:val="none" w:sz="0" w:space="0" w:color="auto"/>
        <w:left w:val="none" w:sz="0" w:space="0" w:color="auto"/>
        <w:bottom w:val="none" w:sz="0" w:space="0" w:color="auto"/>
        <w:right w:val="none" w:sz="0" w:space="0" w:color="auto"/>
      </w:divBdr>
    </w:div>
    <w:div w:id="1594319283">
      <w:bodyDiv w:val="1"/>
      <w:marLeft w:val="0"/>
      <w:marRight w:val="0"/>
      <w:marTop w:val="0"/>
      <w:marBottom w:val="0"/>
      <w:divBdr>
        <w:top w:val="none" w:sz="0" w:space="0" w:color="auto"/>
        <w:left w:val="none" w:sz="0" w:space="0" w:color="auto"/>
        <w:bottom w:val="none" w:sz="0" w:space="0" w:color="auto"/>
        <w:right w:val="none" w:sz="0" w:space="0" w:color="auto"/>
      </w:divBdr>
    </w:div>
    <w:div w:id="1614361730">
      <w:bodyDiv w:val="1"/>
      <w:marLeft w:val="0"/>
      <w:marRight w:val="0"/>
      <w:marTop w:val="0"/>
      <w:marBottom w:val="0"/>
      <w:divBdr>
        <w:top w:val="none" w:sz="0" w:space="0" w:color="auto"/>
        <w:left w:val="none" w:sz="0" w:space="0" w:color="auto"/>
        <w:bottom w:val="none" w:sz="0" w:space="0" w:color="auto"/>
        <w:right w:val="none" w:sz="0" w:space="0" w:color="auto"/>
      </w:divBdr>
    </w:div>
    <w:div w:id="1652172407">
      <w:bodyDiv w:val="1"/>
      <w:marLeft w:val="0"/>
      <w:marRight w:val="0"/>
      <w:marTop w:val="0"/>
      <w:marBottom w:val="0"/>
      <w:divBdr>
        <w:top w:val="none" w:sz="0" w:space="0" w:color="auto"/>
        <w:left w:val="none" w:sz="0" w:space="0" w:color="auto"/>
        <w:bottom w:val="none" w:sz="0" w:space="0" w:color="auto"/>
        <w:right w:val="none" w:sz="0" w:space="0" w:color="auto"/>
      </w:divBdr>
    </w:div>
    <w:div w:id="1657951111">
      <w:bodyDiv w:val="1"/>
      <w:marLeft w:val="0"/>
      <w:marRight w:val="0"/>
      <w:marTop w:val="0"/>
      <w:marBottom w:val="0"/>
      <w:divBdr>
        <w:top w:val="none" w:sz="0" w:space="0" w:color="auto"/>
        <w:left w:val="none" w:sz="0" w:space="0" w:color="auto"/>
        <w:bottom w:val="none" w:sz="0" w:space="0" w:color="auto"/>
        <w:right w:val="none" w:sz="0" w:space="0" w:color="auto"/>
      </w:divBdr>
    </w:div>
    <w:div w:id="1867673902">
      <w:bodyDiv w:val="1"/>
      <w:marLeft w:val="0"/>
      <w:marRight w:val="0"/>
      <w:marTop w:val="0"/>
      <w:marBottom w:val="0"/>
      <w:divBdr>
        <w:top w:val="none" w:sz="0" w:space="0" w:color="auto"/>
        <w:left w:val="none" w:sz="0" w:space="0" w:color="auto"/>
        <w:bottom w:val="none" w:sz="0" w:space="0" w:color="auto"/>
        <w:right w:val="none" w:sz="0" w:space="0" w:color="auto"/>
      </w:divBdr>
    </w:div>
    <w:div w:id="1878932841">
      <w:bodyDiv w:val="1"/>
      <w:marLeft w:val="0"/>
      <w:marRight w:val="0"/>
      <w:marTop w:val="0"/>
      <w:marBottom w:val="0"/>
      <w:divBdr>
        <w:top w:val="none" w:sz="0" w:space="0" w:color="auto"/>
        <w:left w:val="none" w:sz="0" w:space="0" w:color="auto"/>
        <w:bottom w:val="none" w:sz="0" w:space="0" w:color="auto"/>
        <w:right w:val="none" w:sz="0" w:space="0" w:color="auto"/>
      </w:divBdr>
    </w:div>
    <w:div w:id="1944339931">
      <w:bodyDiv w:val="1"/>
      <w:marLeft w:val="0"/>
      <w:marRight w:val="0"/>
      <w:marTop w:val="0"/>
      <w:marBottom w:val="0"/>
      <w:divBdr>
        <w:top w:val="none" w:sz="0" w:space="0" w:color="auto"/>
        <w:left w:val="none" w:sz="0" w:space="0" w:color="auto"/>
        <w:bottom w:val="none" w:sz="0" w:space="0" w:color="auto"/>
        <w:right w:val="none" w:sz="0" w:space="0" w:color="auto"/>
      </w:divBdr>
    </w:div>
    <w:div w:id="2024625852">
      <w:bodyDiv w:val="1"/>
      <w:marLeft w:val="0"/>
      <w:marRight w:val="0"/>
      <w:marTop w:val="0"/>
      <w:marBottom w:val="0"/>
      <w:divBdr>
        <w:top w:val="none" w:sz="0" w:space="0" w:color="auto"/>
        <w:left w:val="none" w:sz="0" w:space="0" w:color="auto"/>
        <w:bottom w:val="none" w:sz="0" w:space="0" w:color="auto"/>
        <w:right w:val="none" w:sz="0" w:space="0" w:color="auto"/>
      </w:divBdr>
    </w:div>
    <w:div w:id="21050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42704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user</cp:lastModifiedBy>
  <cp:revision>6</cp:revision>
  <cp:lastPrinted>2023-05-29T07:31:00Z</cp:lastPrinted>
  <dcterms:created xsi:type="dcterms:W3CDTF">2023-05-29T07:26:00Z</dcterms:created>
  <dcterms:modified xsi:type="dcterms:W3CDTF">2023-05-30T00:14:00Z</dcterms:modified>
</cp:coreProperties>
</file>