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0D2B07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074CAB">
        <w:rPr>
          <w:rFonts w:ascii="Times New Roman" w:hAnsi="Times New Roman" w:cs="Times New Roman"/>
          <w:i/>
          <w:sz w:val="44"/>
        </w:rPr>
        <w:t>0</w:t>
      </w:r>
      <w:r w:rsidR="000D2B07">
        <w:rPr>
          <w:rFonts w:ascii="Times New Roman" w:hAnsi="Times New Roman" w:cs="Times New Roman"/>
          <w:i/>
          <w:sz w:val="44"/>
        </w:rPr>
        <w:t>3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0D2B07">
        <w:rPr>
          <w:rFonts w:ascii="Times New Roman" w:hAnsi="Times New Roman" w:cs="Times New Roman"/>
          <w:i/>
          <w:sz w:val="44"/>
        </w:rPr>
        <w:t>ма</w:t>
      </w:r>
      <w:r w:rsidR="007130CE">
        <w:rPr>
          <w:rFonts w:ascii="Times New Roman" w:hAnsi="Times New Roman" w:cs="Times New Roman"/>
          <w:i/>
          <w:sz w:val="44"/>
        </w:rPr>
        <w:t>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56B29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0D2B07">
        <w:rPr>
          <w:rFonts w:cs="Times New Roman"/>
          <w:i/>
          <w:sz w:val="44"/>
        </w:rPr>
        <w:t>11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F56B29" w:rsidRDefault="00F56B29" w:rsidP="000D2B07">
      <w:pPr>
        <w:spacing w:after="0"/>
        <w:rPr>
          <w:noProof/>
        </w:rPr>
      </w:pPr>
    </w:p>
    <w:p w:rsidR="000D2B07" w:rsidRPr="000D2B07" w:rsidRDefault="000D2B07" w:rsidP="000D2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D2B07">
        <w:rPr>
          <w:rFonts w:ascii="Arial" w:eastAsia="Times New Roman" w:hAnsi="Arial" w:cs="Times New Roman"/>
          <w:b/>
          <w:sz w:val="32"/>
          <w:szCs w:val="32"/>
        </w:rPr>
        <w:lastRenderedPageBreak/>
        <w:t>03.05.2024г. №7</w:t>
      </w:r>
    </w:p>
    <w:p w:rsidR="000D2B07" w:rsidRPr="000D2B07" w:rsidRDefault="000D2B07" w:rsidP="000D2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0D2B07">
        <w:rPr>
          <w:rFonts w:ascii="Arial" w:eastAsia="Times New Roman" w:hAnsi="Arial" w:cs="Times New Roman"/>
          <w:b/>
          <w:sz w:val="32"/>
          <w:szCs w:val="32"/>
        </w:rPr>
        <w:t>РОССИЙСКАЯ ФЕДЕРАЦИЯ</w:t>
      </w:r>
    </w:p>
    <w:p w:rsidR="000D2B07" w:rsidRPr="000D2B07" w:rsidRDefault="000D2B07" w:rsidP="000D2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0D2B07">
        <w:rPr>
          <w:rFonts w:ascii="Arial" w:eastAsia="Times New Roman" w:hAnsi="Arial" w:cs="Times New Roman"/>
          <w:b/>
          <w:sz w:val="32"/>
          <w:szCs w:val="32"/>
        </w:rPr>
        <w:t>ИРКУТСКАЯ ОБЛАСТЬ</w:t>
      </w:r>
    </w:p>
    <w:p w:rsidR="000D2B07" w:rsidRPr="000D2B07" w:rsidRDefault="000D2B07" w:rsidP="000D2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0D2B07">
        <w:rPr>
          <w:rFonts w:ascii="Arial" w:eastAsia="Times New Roman" w:hAnsi="Arial" w:cs="Times New Roman"/>
          <w:b/>
          <w:sz w:val="32"/>
          <w:szCs w:val="32"/>
        </w:rPr>
        <w:t>ТУЛУНСКИЙ МУНИЦИПАЛЬНЫЙ РАЙОН</w:t>
      </w:r>
    </w:p>
    <w:p w:rsidR="000D2B07" w:rsidRPr="000D2B07" w:rsidRDefault="000D2B07" w:rsidP="000D2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0D2B07">
        <w:rPr>
          <w:rFonts w:ascii="Arial" w:eastAsia="Times New Roman" w:hAnsi="Arial" w:cs="Times New Roman"/>
          <w:b/>
          <w:sz w:val="32"/>
          <w:szCs w:val="32"/>
        </w:rPr>
        <w:t>УСТЬ–КУЛЬСКОЕ СЕЛЬСКОЕ ПОСЕЛЕНИЕ</w:t>
      </w:r>
    </w:p>
    <w:p w:rsidR="000D2B07" w:rsidRPr="000D2B07" w:rsidRDefault="000D2B07" w:rsidP="000D2B0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0D2B07">
        <w:rPr>
          <w:rFonts w:ascii="Arial" w:eastAsia="Times New Roman" w:hAnsi="Arial" w:cs="Times New Roman"/>
          <w:b/>
          <w:sz w:val="32"/>
          <w:szCs w:val="32"/>
        </w:rPr>
        <w:t>РЕШЕНИЕ ДУМЫ</w:t>
      </w:r>
    </w:p>
    <w:p w:rsidR="000D2B07" w:rsidRPr="000D2B07" w:rsidRDefault="000D2B07" w:rsidP="000D2B0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"/>
          <w:b/>
          <w:bCs/>
          <w:sz w:val="24"/>
          <w:szCs w:val="24"/>
        </w:rPr>
      </w:pPr>
    </w:p>
    <w:p w:rsidR="000D2B07" w:rsidRPr="000D2B07" w:rsidRDefault="000D2B07" w:rsidP="000D2B07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z w:val="32"/>
          <w:szCs w:val="24"/>
        </w:rPr>
      </w:pPr>
      <w:r w:rsidRPr="000D2B07">
        <w:rPr>
          <w:rFonts w:ascii="Arial" w:eastAsia="Times New Roman" w:hAnsi="Arial" w:cs="Arial"/>
          <w:b/>
          <w:color w:val="000000"/>
          <w:sz w:val="32"/>
          <w:szCs w:val="24"/>
        </w:rPr>
        <w:t>О НАЗНАЧЕНИИ ПУБЛИЧНЫХ СЛУШАНИЙ ПО ПРОЕКТУ РЕШЕНИЯ ДУМЫ УСТЬ-КУЛЬСКОГО МУНИЦИПАЛЬНОГО ОБРАЗОВАНИЯ «ОБ ИСПОЛНЕНИИ БЮДЖЕТА УСТЬ-КУЛЬСКОГО МУНИЦИПАЛЬНОГО ОБРАЗОВАНИЯ ЗА 2023 ГОД»</w:t>
      </w:r>
    </w:p>
    <w:p w:rsidR="000D2B07" w:rsidRPr="000D2B07" w:rsidRDefault="000D2B07" w:rsidP="000D2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7" w:rsidRPr="000D2B07" w:rsidRDefault="000D2B07" w:rsidP="000D2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pacing w:val="-5"/>
          <w:sz w:val="24"/>
          <w:szCs w:val="24"/>
        </w:rPr>
      </w:pPr>
      <w:r w:rsidRPr="000D2B07">
        <w:rPr>
          <w:rFonts w:ascii="Arial" w:eastAsia="Times New Roman" w:hAnsi="Arial" w:cs="Arial"/>
          <w:sz w:val="24"/>
          <w:szCs w:val="24"/>
        </w:rPr>
        <w:t>Руководствуясь Бюджетным кодексом РФ, ст. 33, 48 Устава Усть-Кульского муниципального образования, Положением «О бюджетном процессе в Усть-Кульском муниципальном образовании», Дума Усть-Кульского сельского поселения</w:t>
      </w:r>
    </w:p>
    <w:p w:rsidR="000D2B07" w:rsidRPr="000D2B07" w:rsidRDefault="000D2B07" w:rsidP="000D2B07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firstLine="709"/>
        <w:jc w:val="center"/>
        <w:rPr>
          <w:rFonts w:ascii="Arial" w:eastAsia="Times New Roman" w:hAnsi="Arial" w:cs="Arial"/>
          <w:b/>
          <w:color w:val="000000"/>
          <w:spacing w:val="-5"/>
          <w:sz w:val="30"/>
          <w:szCs w:val="30"/>
        </w:rPr>
      </w:pPr>
      <w:r w:rsidRPr="000D2B07">
        <w:rPr>
          <w:rFonts w:ascii="Arial" w:eastAsia="Times New Roman" w:hAnsi="Arial" w:cs="Arial"/>
          <w:b/>
          <w:color w:val="000000"/>
          <w:spacing w:val="-5"/>
          <w:sz w:val="30"/>
          <w:szCs w:val="30"/>
        </w:rPr>
        <w:t>РЕШИЛА</w:t>
      </w:r>
    </w:p>
    <w:p w:rsidR="000D2B07" w:rsidRPr="000D2B07" w:rsidRDefault="000D2B07" w:rsidP="000D2B07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0D2B07" w:rsidRPr="000D2B07" w:rsidRDefault="000D2B07" w:rsidP="000D2B0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2B07">
        <w:rPr>
          <w:rFonts w:ascii="Arial" w:eastAsia="Times New Roman" w:hAnsi="Arial" w:cs="Arial"/>
          <w:color w:val="000000"/>
          <w:spacing w:val="-1"/>
          <w:sz w:val="24"/>
          <w:szCs w:val="24"/>
        </w:rPr>
        <w:t>1. Назначить публичные слушания по проекту решения Думы Усть-Кульского муниципального образования «Об итогах</w:t>
      </w:r>
      <w:r w:rsidRPr="000D2B07">
        <w:rPr>
          <w:rFonts w:ascii="Arial" w:eastAsia="Times New Roman" w:hAnsi="Arial" w:cs="Arial"/>
          <w:sz w:val="24"/>
          <w:szCs w:val="24"/>
        </w:rPr>
        <w:t xml:space="preserve"> </w:t>
      </w:r>
      <w:r w:rsidRPr="000D2B07">
        <w:rPr>
          <w:rFonts w:ascii="Arial" w:eastAsia="Times New Roman" w:hAnsi="Arial" w:cs="Arial"/>
          <w:color w:val="000000"/>
          <w:spacing w:val="-1"/>
          <w:sz w:val="24"/>
          <w:szCs w:val="24"/>
        </w:rPr>
        <w:t>исполнения бюджета Усть-Кульского муниципального образования за 2023 год»</w:t>
      </w:r>
      <w:r w:rsidRPr="000D2B07">
        <w:rPr>
          <w:rFonts w:ascii="Arial" w:eastAsia="Times New Roman" w:hAnsi="Arial" w:cs="Arial"/>
          <w:sz w:val="24"/>
          <w:szCs w:val="24"/>
        </w:rPr>
        <w:t xml:space="preserve"> </w:t>
      </w:r>
      <w:r w:rsidRPr="000D2B07">
        <w:rPr>
          <w:rFonts w:ascii="Arial" w:eastAsia="Times New Roman" w:hAnsi="Arial" w:cs="Arial"/>
          <w:color w:val="000000"/>
          <w:sz w:val="24"/>
          <w:szCs w:val="24"/>
        </w:rPr>
        <w:t>на 20 мая 2024 года в 15,00 часов в здании администрации по адресу с.</w:t>
      </w:r>
      <w:r w:rsidRPr="000D2B07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Усть-Кульск ул. </w:t>
      </w:r>
      <w:proofErr w:type="gramStart"/>
      <w:r w:rsidRPr="000D2B07">
        <w:rPr>
          <w:rFonts w:ascii="Arial" w:eastAsia="Times New Roman" w:hAnsi="Arial" w:cs="Arial"/>
          <w:color w:val="000000"/>
          <w:spacing w:val="-3"/>
          <w:sz w:val="24"/>
          <w:szCs w:val="24"/>
        </w:rPr>
        <w:t>Школьная</w:t>
      </w:r>
      <w:proofErr w:type="gramEnd"/>
      <w:r w:rsidRPr="000D2B07">
        <w:rPr>
          <w:rFonts w:ascii="Arial" w:eastAsia="Times New Roman" w:hAnsi="Arial" w:cs="Arial"/>
          <w:color w:val="000000"/>
          <w:spacing w:val="-3"/>
          <w:sz w:val="24"/>
          <w:szCs w:val="24"/>
        </w:rPr>
        <w:t>, 22</w:t>
      </w:r>
    </w:p>
    <w:p w:rsidR="000D2B07" w:rsidRPr="000D2B07" w:rsidRDefault="000D2B07" w:rsidP="000D2B07">
      <w:pPr>
        <w:widowControl w:val="0"/>
        <w:shd w:val="clear" w:color="auto" w:fill="FFFFFF"/>
        <w:tabs>
          <w:tab w:val="left" w:pos="82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2B07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2. </w:t>
      </w:r>
      <w:r w:rsidRPr="000D2B07">
        <w:rPr>
          <w:rFonts w:ascii="Arial" w:eastAsia="Times New Roman" w:hAnsi="Arial" w:cs="Arial"/>
          <w:color w:val="000000"/>
          <w:sz w:val="24"/>
          <w:szCs w:val="24"/>
        </w:rPr>
        <w:t xml:space="preserve">Установить, что жители Усть-Кульского сельского поселения вправе присутствовать и выступать на публичных слушаниях по </w:t>
      </w:r>
      <w:r w:rsidRPr="000D2B07">
        <w:rPr>
          <w:rFonts w:ascii="Arial" w:eastAsia="Times New Roman" w:hAnsi="Arial" w:cs="Arial"/>
          <w:color w:val="000000"/>
          <w:spacing w:val="-1"/>
          <w:sz w:val="24"/>
          <w:szCs w:val="24"/>
        </w:rPr>
        <w:t>итогам исполнения бюджета Усть-Кульского муниципального образования за</w:t>
      </w:r>
      <w:r w:rsidRPr="000D2B07">
        <w:rPr>
          <w:rFonts w:ascii="Arial" w:eastAsia="Times New Roman" w:hAnsi="Arial" w:cs="Arial"/>
          <w:sz w:val="24"/>
          <w:szCs w:val="24"/>
        </w:rPr>
        <w:t xml:space="preserve"> 2023 год</w:t>
      </w:r>
    </w:p>
    <w:p w:rsidR="000D2B07" w:rsidRPr="000D2B07" w:rsidRDefault="000D2B07" w:rsidP="000D2B07">
      <w:pPr>
        <w:widowControl w:val="0"/>
        <w:shd w:val="clear" w:color="auto" w:fill="FFFFFF"/>
        <w:tabs>
          <w:tab w:val="left" w:pos="823"/>
        </w:tabs>
        <w:autoSpaceDE w:val="0"/>
        <w:autoSpaceDN w:val="0"/>
        <w:adjustRightInd w:val="0"/>
        <w:spacing w:before="34"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2B07">
        <w:rPr>
          <w:rFonts w:ascii="Arial" w:eastAsia="Times New Roman" w:hAnsi="Arial" w:cs="Arial"/>
          <w:color w:val="000000"/>
          <w:spacing w:val="-17"/>
          <w:sz w:val="24"/>
          <w:szCs w:val="24"/>
        </w:rPr>
        <w:t>3.</w:t>
      </w:r>
      <w:r w:rsidRPr="000D2B07">
        <w:rPr>
          <w:rFonts w:ascii="Arial" w:eastAsia="Times New Roman" w:hAnsi="Arial" w:cs="Arial"/>
          <w:color w:val="000000"/>
          <w:spacing w:val="-2"/>
          <w:sz w:val="24"/>
          <w:szCs w:val="24"/>
        </w:rPr>
        <w:t>Опубликовать настоящее решение в газете «Усть-Кульский Вестник»</w:t>
      </w:r>
    </w:p>
    <w:p w:rsidR="000D2B07" w:rsidRPr="000D2B07" w:rsidRDefault="000D2B07" w:rsidP="000D2B07">
      <w:pPr>
        <w:widowControl w:val="0"/>
        <w:shd w:val="clear" w:color="auto" w:fill="FFFFFF"/>
        <w:tabs>
          <w:tab w:val="left" w:pos="823"/>
        </w:tabs>
        <w:autoSpaceDE w:val="0"/>
        <w:autoSpaceDN w:val="0"/>
        <w:adjustRightInd w:val="0"/>
        <w:spacing w:before="34" w:after="0"/>
        <w:ind w:firstLine="709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0D2B07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gramStart"/>
      <w:r w:rsidRPr="000D2B07">
        <w:rPr>
          <w:rFonts w:ascii="Arial" w:eastAsia="Times New Roman" w:hAnsi="Arial" w:cs="Arial"/>
          <w:color w:val="000000"/>
          <w:sz w:val="24"/>
          <w:szCs w:val="24"/>
        </w:rPr>
        <w:t xml:space="preserve">Для </w:t>
      </w:r>
      <w:r w:rsidRPr="000D2B07">
        <w:rPr>
          <w:rFonts w:ascii="Arial" w:eastAsia="Times New Roman" w:hAnsi="Arial" w:cs="Arial"/>
          <w:color w:val="000000"/>
          <w:spacing w:val="-3"/>
          <w:sz w:val="24"/>
          <w:szCs w:val="24"/>
        </w:rPr>
        <w:t>заблаговременного оповещения жителей Усть-Кульского</w:t>
      </w:r>
      <w:r w:rsidRPr="000D2B07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сельского поселения о времени и месте проведения публичных слушаний по проекту решения Думы «</w:t>
      </w:r>
      <w:r w:rsidRPr="000D2B07">
        <w:rPr>
          <w:rFonts w:ascii="Arial" w:eastAsia="Times New Roman" w:hAnsi="Arial" w:cs="Arial"/>
          <w:iCs/>
          <w:color w:val="000000"/>
          <w:spacing w:val="-6"/>
          <w:sz w:val="24"/>
          <w:szCs w:val="24"/>
        </w:rPr>
        <w:t>Об</w:t>
      </w:r>
      <w:r w:rsidRPr="000D2B07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итогах исполнения бюджета Усть-Кульского муниципального образования за 2023 год» опубликованному в газете Усть-Кульский вестник №11 от 03.05.2024г, и на официальном сайте Усть-Кульского сельского поселения в информационно-телекоммуникационной сети «Интернет», опубликовать (обнародовать) настоящее решение в газете «Усть-Кульский Вестник</w:t>
      </w:r>
      <w:r w:rsidRPr="000D2B07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» </w:t>
      </w:r>
      <w:proofErr w:type="gramEnd"/>
    </w:p>
    <w:p w:rsidR="000D2B07" w:rsidRPr="000D2B07" w:rsidRDefault="000D2B07" w:rsidP="000D2B07">
      <w:pPr>
        <w:widowControl w:val="0"/>
        <w:shd w:val="clear" w:color="auto" w:fill="FFFFFF"/>
        <w:tabs>
          <w:tab w:val="left" w:pos="823"/>
        </w:tabs>
        <w:autoSpaceDE w:val="0"/>
        <w:autoSpaceDN w:val="0"/>
        <w:adjustRightInd w:val="0"/>
        <w:spacing w:before="34" w:after="0"/>
        <w:ind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0D2B07" w:rsidRPr="000D2B07" w:rsidRDefault="000D2B07" w:rsidP="000D2B07">
      <w:pPr>
        <w:widowControl w:val="0"/>
        <w:shd w:val="clear" w:color="auto" w:fill="FFFFFF"/>
        <w:tabs>
          <w:tab w:val="left" w:pos="823"/>
        </w:tabs>
        <w:autoSpaceDE w:val="0"/>
        <w:autoSpaceDN w:val="0"/>
        <w:adjustRightInd w:val="0"/>
        <w:spacing w:before="34" w:after="0"/>
        <w:ind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0D2B07" w:rsidRPr="000D2B07" w:rsidRDefault="000D2B07" w:rsidP="000D2B07">
      <w:pPr>
        <w:widowControl w:val="0"/>
        <w:shd w:val="clear" w:color="auto" w:fill="FFFFFF"/>
        <w:tabs>
          <w:tab w:val="left" w:pos="82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0D2B07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Председатель Думы</w:t>
      </w:r>
    </w:p>
    <w:p w:rsidR="000D2B07" w:rsidRPr="000D2B07" w:rsidRDefault="000D2B07" w:rsidP="000D2B07">
      <w:pPr>
        <w:widowControl w:val="0"/>
        <w:shd w:val="clear" w:color="auto" w:fill="FFFFFF"/>
        <w:tabs>
          <w:tab w:val="left" w:pos="82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2B07">
        <w:rPr>
          <w:rFonts w:ascii="Arial" w:eastAsia="Times New Roman" w:hAnsi="Arial" w:cs="Arial"/>
          <w:color w:val="000000"/>
          <w:spacing w:val="-2"/>
          <w:sz w:val="24"/>
          <w:szCs w:val="24"/>
        </w:rPr>
        <w:t>Глава Усть-Кульского сельского поселения</w:t>
      </w:r>
    </w:p>
    <w:p w:rsidR="000D2B07" w:rsidRPr="000D2B07" w:rsidRDefault="000D2B07" w:rsidP="000D2B07">
      <w:pPr>
        <w:widowControl w:val="0"/>
        <w:shd w:val="clear" w:color="auto" w:fill="FFFFFF"/>
        <w:tabs>
          <w:tab w:val="left" w:pos="7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</w:rPr>
      </w:pPr>
      <w:r w:rsidRPr="000D2B07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Т.А. </w:t>
      </w:r>
      <w:proofErr w:type="spellStart"/>
      <w:r w:rsidRPr="000D2B07">
        <w:rPr>
          <w:rFonts w:ascii="Arial" w:eastAsia="Times New Roman" w:hAnsi="Arial" w:cs="Arial"/>
          <w:color w:val="000000"/>
          <w:spacing w:val="4"/>
          <w:sz w:val="24"/>
          <w:szCs w:val="24"/>
        </w:rPr>
        <w:t>Процан</w:t>
      </w:r>
      <w:proofErr w:type="spellEnd"/>
    </w:p>
    <w:p w:rsidR="000D2B07" w:rsidRPr="000D2B07" w:rsidRDefault="000D2B07" w:rsidP="000D2B07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sectPr w:rsidR="000D2B07" w:rsidRPr="000D2B07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724F3"/>
    <w:multiLevelType w:val="multilevel"/>
    <w:tmpl w:val="66D09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12D5162"/>
    <w:multiLevelType w:val="hybridMultilevel"/>
    <w:tmpl w:val="A66E799E"/>
    <w:lvl w:ilvl="0" w:tplc="F11A0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4CAB"/>
    <w:rsid w:val="00077E62"/>
    <w:rsid w:val="000A0B95"/>
    <w:rsid w:val="000B71D4"/>
    <w:rsid w:val="000B7C65"/>
    <w:rsid w:val="000C03D7"/>
    <w:rsid w:val="000D2B0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23D2D"/>
    <w:rsid w:val="00F36F1E"/>
    <w:rsid w:val="00F51094"/>
    <w:rsid w:val="00F566D1"/>
    <w:rsid w:val="00F56B29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106</cp:revision>
  <cp:lastPrinted>2024-10-07T02:47:00Z</cp:lastPrinted>
  <dcterms:created xsi:type="dcterms:W3CDTF">2015-04-20T00:35:00Z</dcterms:created>
  <dcterms:modified xsi:type="dcterms:W3CDTF">2025-05-28T06:22:00Z</dcterms:modified>
</cp:coreProperties>
</file>