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DC6988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7130CE">
        <w:rPr>
          <w:rFonts w:ascii="Times New Roman" w:hAnsi="Times New Roman" w:cs="Times New Roman"/>
          <w:i/>
          <w:sz w:val="44"/>
        </w:rPr>
        <w:t>0</w:t>
      </w:r>
      <w:r w:rsidR="00DC6988">
        <w:rPr>
          <w:rFonts w:ascii="Times New Roman" w:hAnsi="Times New Roman" w:cs="Times New Roman"/>
          <w:i/>
          <w:sz w:val="44"/>
        </w:rPr>
        <w:t>8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C6988">
        <w:rPr>
          <w:rFonts w:cs="Times New Roman"/>
          <w:i/>
          <w:sz w:val="44"/>
        </w:rPr>
        <w:t>10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ИРКУТСКАЯ ОБЛАСТЬ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Усть-Кульского сельского поселения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>«08» апреля 2025 г.</w:t>
      </w:r>
      <w:r w:rsidRPr="00DC698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ab/>
        <w:t xml:space="preserve">                                                                               №10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с. Усть-Кульск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3110" w:firstLine="278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3110" w:firstLine="278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О назначении публичных слушаний по проекту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"Внесение изменений в генеральный</w:t>
      </w:r>
      <w:r w:rsidRPr="00DC698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план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Усть-Кульского муниципального образования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proofErr w:type="gramStart"/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утвержденный</w:t>
      </w:r>
      <w:proofErr w:type="gramEnd"/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решением Думы Усть-Кульского</w:t>
      </w:r>
      <w:r w:rsidRPr="00DC69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сельского поселения от 03.12</w:t>
      </w:r>
      <w:r w:rsidRPr="00DC6988">
        <w:rPr>
          <w:rFonts w:ascii="Times New Roman" w:eastAsia="Times New Roman" w:hAnsi="Times New Roman" w:cs="Times New Roman"/>
          <w:b/>
          <w:sz w:val="28"/>
          <w:szCs w:val="20"/>
        </w:rPr>
        <w:t>.2013 г. № 18</w:t>
      </w:r>
      <w:r w:rsidRPr="00DC69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"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gramStart"/>
      <w:r w:rsidRPr="00DC6988">
        <w:rPr>
          <w:rFonts w:ascii="Times New Roman" w:eastAsia="Times New Roman" w:hAnsi="Times New Roman" w:cs="Times New Roman"/>
          <w:sz w:val="28"/>
          <w:szCs w:val="20"/>
        </w:rPr>
        <w:t>В целях приведения генерального плана Усть-Кульского муниципального образования Тулунского  района Иркутской области, утвержденного решением Думы Усть-Кульского сельского поселения от 28.11.2013 г. № 18, руководствуясь требованиями статьей 5.1, 28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 Постановлением администрации Усть-Кульского сельского поселения от 09.01.2023 г. №1-ПГ "</w:t>
      </w:r>
      <w:r w:rsidRPr="00DC698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О подготовке проекта "Внесение изменений</w:t>
      </w:r>
      <w:proofErr w:type="gramEnd"/>
      <w:r w:rsidRPr="00DC698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в генеральный план Усть-Кульского муниципального образования Тулунского района Иркутской области, </w:t>
      </w:r>
      <w:r w:rsidRPr="00DC6988">
        <w:rPr>
          <w:rFonts w:ascii="Times New Roman" w:eastAsia="Times New Roman" w:hAnsi="Times New Roman" w:cs="Times New Roman"/>
          <w:color w:val="000000"/>
          <w:sz w:val="28"/>
          <w:szCs w:val="20"/>
        </w:rPr>
        <w:t>утвержденного решением Думы Усть-Кульского сельского поселения от 03.12</w:t>
      </w:r>
      <w:r w:rsidRPr="00DC6988">
        <w:rPr>
          <w:rFonts w:ascii="Times New Roman" w:eastAsia="Times New Roman" w:hAnsi="Times New Roman" w:cs="Times New Roman"/>
          <w:sz w:val="28"/>
          <w:szCs w:val="20"/>
        </w:rPr>
        <w:t>.2013 г. № 18</w:t>
      </w:r>
      <w:r w:rsidRPr="00DC6988">
        <w:rPr>
          <w:rFonts w:ascii="Times New Roman" w:eastAsia="Times New Roman" w:hAnsi="Times New Roman" w:cs="Times New Roman"/>
          <w:bCs/>
          <w:sz w:val="28"/>
          <w:szCs w:val="20"/>
        </w:rPr>
        <w:t>"</w:t>
      </w:r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DC6988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Положением о публичных </w:t>
      </w:r>
      <w:r w:rsidRPr="00DC6988">
        <w:rPr>
          <w:rFonts w:ascii="Times New Roman" w:eastAsia="Times New Roman" w:hAnsi="Times New Roman" w:cs="Times New Roman"/>
          <w:sz w:val="28"/>
          <w:szCs w:val="20"/>
        </w:rPr>
        <w:t>слушаниях в Усть-Кульском сельском поселении, утвержденным решением Думы Усть-Кульского сельского поселения от  05.03.2019 г. № 1, Уставом Усть-Кульского муниципального образования,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DC698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ПОСТАНОВЛЯЕТ: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3"/>
        <w:rPr>
          <w:rFonts w:ascii="Times New Roman" w:eastAsia="Times New Roman" w:hAnsi="Times New Roman" w:cs="Times New Roman"/>
          <w:b/>
          <w:szCs w:val="20"/>
        </w:rPr>
      </w:pP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pacing w:val="4"/>
          <w:sz w:val="28"/>
          <w:lang w:eastAsia="en-US"/>
        </w:rPr>
        <w:t>Назначить публичные слушания по проекту «Внесение изменений в генеральный план Усть-Кульского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муниципального образования Тулунского района Иркутской области, утвержденный решением Думы</w:t>
      </w:r>
      <w:r w:rsidRPr="00DC6988">
        <w:rPr>
          <w:rFonts w:ascii="Calibri" w:eastAsia="Times New Roman" w:hAnsi="Calibri" w:cs="Times New Roman"/>
          <w:sz w:val="28"/>
          <w:lang w:eastAsia="en-US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>Усть-Кульского сельского поселения от 03.12.2013 г. № 18» (далее Проект).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Оповестить о начале публичных слушаний по Проекту население Усть-Кульского сельского поселения, посредством опубликования информации на официальном сайте Усть-Кульского сельского поселения в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в разделе «Объявления», на информационных стендах в местах массового скопления граждан с 09.04.2025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Разместить Проект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на официальном сайте Усть-Кульского 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lastRenderedPageBreak/>
        <w:t>сельского поселения в сети «Интернет» во вкладке «Градостроительное  зонирование» с 16.04.2025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Организовать экспозицию по материалам Проекта в здании администрации Усть-Кульского сельского поселения по адресу: Тулунский район с. Усть-Кульск,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22 с  16.04.2025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Установить срок приема предложений и замечаний по Проекту с 16.04.2025 г. до 05.05.2025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Назначить собрание участников публичных слушаний: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-в с. Усть-Кульск на 05.05.2025 года в 13.00, по адресу: с. Усть-Кульск,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22.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- в д. Ангуй на 05.05.2025 года в 14.00, по адресу: д. Ангуй, ул. Набережная, 21.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- в п. Ангуйский на 05.05.2025 года в 15.00, по адресу: п. Ангуйский,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11.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- в д. Павловка на 05.05.2025 года в 16.00, по адресу: д. Павловка, ул. Набережная, 21а.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8. Подготовить и оформить протокол и заключение собрания публичных слушаний до 06.05.2025 г.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9. Опубликовать заключение о результатах публичных слушаний не позднее 07.05.2025 г.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10. Опубликовать данное постановление в газете "Усть-Кульский Вестник" и разместить на официальном сайте Усть-Кульского сельского поселения в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в разделе «Градостроительная деятельность»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11.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Контроль за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исполнением настоящего постановления оставляю за собой.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C6988">
        <w:rPr>
          <w:rFonts w:ascii="Times New Roman" w:eastAsia="Times New Roman" w:hAnsi="Times New Roman" w:cs="Times New Roman"/>
          <w:sz w:val="28"/>
          <w:szCs w:val="24"/>
        </w:rPr>
        <w:t>ВрИО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4"/>
        </w:rPr>
        <w:t xml:space="preserve"> главы Усть-Кульского 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6988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                         Д.В. 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4"/>
        </w:rPr>
        <w:t>Шавель</w:t>
      </w:r>
      <w:bookmarkStart w:id="0" w:name="_GoBack"/>
      <w:bookmarkEnd w:id="0"/>
      <w:proofErr w:type="spellEnd"/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Приложение 1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 постановлению администрации 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Усть-Кульского сельского поселения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от 08.04.2025 г № 10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C698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 приема предложений для внесения в проект «Внесение изменений в генеральный план Усть-Кульского муниципального образования Тулунского района Иркутской области, утвержденного решением Думы Усть-Кульского сельского поселения от 03.12</w:t>
      </w:r>
      <w:r w:rsidRPr="00DC69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.2013 г. № 18»</w:t>
      </w:r>
      <w:r w:rsidRPr="00DC698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срок установленный настоящим постановлением заинтересованные лица вправе направить в 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рассмотрению Проекта «Внесение изменений в генеральный план Усть-Кульского муниципального образования Тулунского района Иркутской области, утвержденного решением Думы Усть-Кульского сельского поселения от 03.12.2013 г. № 18" 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>свои предложения для включения их в Проект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пометкой "Предложение по Проекту внесения изменений" направляются в письменном виде, на имя председателя комиссии по адресу: </w:t>
      </w:r>
      <w:r w:rsidRPr="00DC698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665242, Иркутская область, </w:t>
      </w:r>
      <w:r w:rsidRPr="00DC6988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en-US"/>
        </w:rPr>
        <w:t>Тулунский район, с. Усть-Кульск ул. Школьная, 22,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электронному адресу: 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ustkulsk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Предложение должно содержать: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DC6988" w:rsidRPr="00DC6988" w:rsidRDefault="00DC6988" w:rsidP="00DC69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фамилия, имя, отчество, при обращении физического лица;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почтовый адрес, телефон;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суть предложения;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обоснование предложения;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дату обращения, подпись.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Поступившие предложения регистрируются в журнале учета входящей корреспонденции администрации Усть-Кульского сельского поселения с пометкой "Предложение по Проекту внесения изменений".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ИРКУТСКАЯ ОБЛАСТЬ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Усть-Кульского сельского поселения</w:t>
      </w: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88" w:rsidRPr="00DC6988" w:rsidRDefault="00DC6988" w:rsidP="00DC6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«</w:t>
      </w:r>
      <w:r w:rsidRPr="00DC698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>08» апреля 2025 г.</w:t>
      </w:r>
      <w:r w:rsidRPr="00DC6988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</w:rPr>
        <w:tab/>
        <w:t xml:space="preserve">                                                                              № 11</w:t>
      </w:r>
    </w:p>
    <w:p w:rsidR="00DC6988" w:rsidRPr="00DC6988" w:rsidRDefault="00DC6988" w:rsidP="00DC698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с. Усть-Кульск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3110" w:firstLine="278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3110" w:firstLine="278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О назначении публичных слушаний по проекту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«Внесение изменений в правила землепользования и застройки  Усть-Кульского</w:t>
      </w:r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C698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утвержденные решением Думы Усть-Кульского</w:t>
      </w:r>
      <w:r w:rsidRPr="00DC69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C69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сельского поселения </w:t>
      </w:r>
      <w:r w:rsidRPr="00DC6988">
        <w:rPr>
          <w:rFonts w:ascii="Times New Roman" w:eastAsia="Times New Roman" w:hAnsi="Times New Roman" w:cs="Times New Roman"/>
          <w:b/>
          <w:sz w:val="28"/>
          <w:szCs w:val="20"/>
        </w:rPr>
        <w:t xml:space="preserve">от 12.05.2014 г. № 6» 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b/>
          <w:sz w:val="28"/>
          <w:szCs w:val="20"/>
        </w:rPr>
        <w:t>(в редакции решением Думы  от 13.11.2017г. №8)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proofErr w:type="gramStart"/>
      <w:r w:rsidRPr="00DC6988">
        <w:rPr>
          <w:rFonts w:ascii="Times New Roman" w:eastAsia="Times New Roman" w:hAnsi="Times New Roman" w:cs="Times New Roman"/>
          <w:sz w:val="28"/>
          <w:szCs w:val="20"/>
        </w:rPr>
        <w:t>В целях приведения в соответствие правил землепользования и застройки Усть-Кульского муниципального образования Тулунского  района Иркутской области, утвержденных решением Думы Усть-Кульского сельского поселения от 08.05.2014 г. № 15 (в решением Думы от 30.11.2017г. №104), руководствуясь ст. 5.1, 31-33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 Постановлением администрации Усть-Кульского сельского</w:t>
      </w:r>
      <w:proofErr w:type="gramEnd"/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DC6988">
        <w:rPr>
          <w:rFonts w:ascii="Times New Roman" w:eastAsia="Times New Roman" w:hAnsi="Times New Roman" w:cs="Times New Roman"/>
          <w:sz w:val="28"/>
          <w:szCs w:val="20"/>
        </w:rPr>
        <w:t>поселения от 20.10.2023 г. №39-ПГ "</w:t>
      </w:r>
      <w:r w:rsidRPr="00DC698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О подготовке проекта "Внесение изменений в правила землепользования и застройки Усть-Кульского муниципального образования Тулунского района Иркутской области, </w:t>
      </w:r>
      <w:r w:rsidRPr="00DC698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утвержденные решением Думы Усть-Кульского сельского </w:t>
      </w:r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поселения от 12.05.2014 г. № 6» (в редакции решением Думы от 13.11.2017г. №8), </w:t>
      </w:r>
      <w:r w:rsidRPr="00DC6988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Положением о публичных </w:t>
      </w:r>
      <w:r w:rsidRPr="00DC6988">
        <w:rPr>
          <w:rFonts w:ascii="Times New Roman" w:eastAsia="Times New Roman" w:hAnsi="Times New Roman" w:cs="Times New Roman"/>
          <w:sz w:val="28"/>
          <w:szCs w:val="20"/>
        </w:rPr>
        <w:t>слушаниях в Усть-Кульском сельском поселении, утвержденным решением Думы Усть-Кульского сельского поселения от 05.03.2019 г. № 1, Уставом Усть-Кульского</w:t>
      </w:r>
      <w:proofErr w:type="gramEnd"/>
      <w:r w:rsidRPr="00DC6988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образования,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DC698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ПОСТАНОВЛЯЕТ</w:t>
      </w:r>
      <w:r w:rsidRPr="00DC698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: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3"/>
        <w:rPr>
          <w:rFonts w:ascii="Times New Roman" w:eastAsia="Times New Roman" w:hAnsi="Times New Roman" w:cs="Times New Roman"/>
          <w:b/>
          <w:szCs w:val="20"/>
        </w:rPr>
      </w:pP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pacing w:val="4"/>
          <w:sz w:val="28"/>
          <w:lang w:eastAsia="en-US"/>
        </w:rPr>
        <w:t>Назначить публичные слушания по проекту «Внесение изменений в правила землепользования и застройки Усть-Кульского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муниципального образования Тулунского района Иркутской области, утвержденные решением Думы Усть-Кульского сельского поселения от 12.05.2014 г. №6»</w:t>
      </w:r>
      <w:r w:rsidRPr="00DC698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>(в редакции решением Думы от 13.11.2017г. №8) (далее Проект).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Оповестить о начале публичных слушаний по Проекту население Усть-Кульского сельского поселения, посредством опубликования информации на официальном сайте Усть-Кульского сельского поселения в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в разделе "Объявления", на информационных стендах в местах массового скопления граждан с 09.04.2025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Разместить Проект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на официальном сайте Усть-Кульского сельского поселения в сети «Интернет» во вкладке «Правила землепользования и застройки» с 16.04.2025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Организовать экспозицию по материалам Проекта в здании администрации Усть-Кульского сельского поселения по адресу: Тулунский район с. Усть-Кульск,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22 (здание администрации) с  16.04.2025 г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Установить срок приема предложений и замечаний по Проекту с 16.04.2025 г. до 05.05.2025 г.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DC6988" w:rsidRPr="00DC6988" w:rsidRDefault="00DC6988" w:rsidP="00DC69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Назначить собрание участников публичных слушаний: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-в с. Усть-Кульск на 05.05.2025 года в 13.00, по адресу: с. Усть-Кульск,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22. (здание администрации)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lastRenderedPageBreak/>
        <w:t>- в д. Ангуй на 05.05.2025 года в 14.00, по адресу: д. Ангуй, ул. Набережная, 21.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- в п. Ангуйский на 05.05.2025 года в 15.00, по адресу: п. Ангуйский, ул.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>, 11.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- в д. Павловка на 05.05.2025 года в 16.00, по адресу: д. Павловка, ул. Набережная, 21а.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8. Подготовить и оформить протокол и заключение собрания публичных слушаний не позднее  06.05.2025 г.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>9. Опубликовать заключение о результатах публичных слушаний не позднее 07.05.2025 г.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10. Опубликовать данное постановление в газете "Усть-Кульский  Вестник" и разместить на официальном сайте Усть-Кульского сельского поселения в </w:t>
      </w:r>
      <w:r w:rsidRPr="00DC69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 сети "Интернет"</w:t>
      </w: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в разделе «Правила землепользования и застройки».</w:t>
      </w:r>
    </w:p>
    <w:p w:rsidR="00DC6988" w:rsidRPr="00DC6988" w:rsidRDefault="00DC6988" w:rsidP="00DC69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11. </w:t>
      </w:r>
      <w:proofErr w:type="gramStart"/>
      <w:r w:rsidRPr="00DC6988">
        <w:rPr>
          <w:rFonts w:ascii="Times New Roman" w:eastAsia="Times New Roman" w:hAnsi="Times New Roman" w:cs="Times New Roman"/>
          <w:sz w:val="28"/>
          <w:lang w:eastAsia="en-US"/>
        </w:rPr>
        <w:t>Контроль за</w:t>
      </w:r>
      <w:proofErr w:type="gramEnd"/>
      <w:r w:rsidRPr="00DC6988">
        <w:rPr>
          <w:rFonts w:ascii="Times New Roman" w:eastAsia="Times New Roman" w:hAnsi="Times New Roman" w:cs="Times New Roman"/>
          <w:sz w:val="28"/>
          <w:lang w:eastAsia="en-US"/>
        </w:rPr>
        <w:t xml:space="preserve"> исполнением настоящего постановления оставляю за собой.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C6988">
        <w:rPr>
          <w:rFonts w:ascii="Times New Roman" w:eastAsia="Times New Roman" w:hAnsi="Times New Roman" w:cs="Times New Roman"/>
          <w:sz w:val="28"/>
          <w:szCs w:val="24"/>
        </w:rPr>
        <w:t>ВрИО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4"/>
        </w:rPr>
        <w:t xml:space="preserve"> главы Усть-Кульского 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6988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                        Д.В. 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4"/>
        </w:rPr>
        <w:t>Шавель</w:t>
      </w:r>
      <w:proofErr w:type="spellEnd"/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" w:right="85" w:hanging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Приложение 1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 постановлению администрации 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Усть-Кульского сельского поселения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6988">
        <w:rPr>
          <w:rFonts w:ascii="Times New Roman" w:eastAsia="Times New Roman" w:hAnsi="Times New Roman" w:cs="Times New Roman"/>
          <w:color w:val="FF0000"/>
          <w:sz w:val="24"/>
          <w:szCs w:val="24"/>
        </w:rPr>
        <w:t>от 08.04.2025г. №11</w:t>
      </w:r>
    </w:p>
    <w:p w:rsidR="00DC6988" w:rsidRPr="00DC6988" w:rsidRDefault="00DC6988" w:rsidP="00DC69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C698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 приема предложений для внесения в проект «Внесение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</w:t>
      </w:r>
      <w:r w:rsidRPr="00DC6988">
        <w:rPr>
          <w:rFonts w:ascii="Times New Roman" w:eastAsia="Calibri" w:hAnsi="Times New Roman" w:cs="Times New Roman"/>
          <w:b/>
          <w:sz w:val="24"/>
          <w:lang w:eastAsia="en-US"/>
        </w:rPr>
        <w:t>.</w:t>
      </w:r>
      <w:r w:rsidRPr="00DC69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05.2014 г. № 6</w:t>
      </w:r>
      <w:r w:rsidRPr="00DC698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  (в редакции решением Думы от 13.11.2017г. №8)</w:t>
      </w: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В срок установленный настоящим постановлением заинтересованные лица вправе направить в 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по рассмотрению Проекта «Внесение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</w:t>
      </w:r>
      <w:r w:rsidRPr="00DC6988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DC6988">
        <w:rPr>
          <w:rFonts w:ascii="Times New Roman" w:eastAsia="Calibri" w:hAnsi="Times New Roman" w:cs="Times New Roman"/>
          <w:sz w:val="28"/>
          <w:szCs w:val="28"/>
          <w:lang w:eastAsia="en-US"/>
        </w:rPr>
        <w:t>05.2014 г. № 6»</w:t>
      </w:r>
      <w:r w:rsidRPr="00DC69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6988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решением Думы от 13.11.2017г. №8)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>свои предложения для включения их в Проект</w:t>
      </w:r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C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пометкой "Предложение по Проекту внесения изменений" направляются в письменном виде, на имя председателя комиссии по адресу: </w:t>
      </w:r>
      <w:r w:rsidRPr="00DC698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665242, Иркутская область, </w:t>
      </w:r>
      <w:r w:rsidRPr="00DC6988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en-US"/>
        </w:rPr>
        <w:t>Тулунский район, с. Усть-Кульск, ул. Школьная, 22,</w:t>
      </w: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электронному адресу: 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ustkulsk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69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C6988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DC6988" w:rsidRPr="00DC6988" w:rsidRDefault="00DC6988" w:rsidP="00DC698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Предложение должно содержать: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DC6988" w:rsidRPr="00DC6988" w:rsidRDefault="00DC6988" w:rsidP="00DC69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фамилия, имя, отчество, при обращении физического лица;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почтовый адрес, телефон;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суть предложения;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обоснование предложения;</w:t>
      </w:r>
    </w:p>
    <w:p w:rsidR="00DC6988" w:rsidRPr="00DC6988" w:rsidRDefault="00DC6988" w:rsidP="00DC69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дату обращения, подпись.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Поступившие предложения регистрируются в журнале учета входящей корреспонденции администрации Усть-Кульского сельского поселения с пометкой "Предложение по Проекту внесения изменений".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DC6988" w:rsidRPr="00DC6988" w:rsidRDefault="00DC6988" w:rsidP="00DC69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88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DC6988" w:rsidRPr="00DC6988" w:rsidRDefault="00DC6988" w:rsidP="00DC6988">
      <w:pPr>
        <w:widowControl w:val="0"/>
        <w:shd w:val="clear" w:color="auto" w:fill="FFFFFF"/>
        <w:tabs>
          <w:tab w:val="left" w:pos="7685"/>
        </w:tabs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Pr="00DC6988" w:rsidRDefault="00DC6988" w:rsidP="00DC6988">
      <w:pPr>
        <w:widowControl w:val="0"/>
        <w:shd w:val="clear" w:color="auto" w:fill="FFFFFF"/>
        <w:tabs>
          <w:tab w:val="left" w:pos="7685"/>
        </w:tabs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sectPr w:rsidR="00DC6988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102</cp:revision>
  <cp:lastPrinted>2024-10-07T02:47:00Z</cp:lastPrinted>
  <dcterms:created xsi:type="dcterms:W3CDTF">2015-04-20T00:35:00Z</dcterms:created>
  <dcterms:modified xsi:type="dcterms:W3CDTF">2025-05-21T01:55:00Z</dcterms:modified>
</cp:coreProperties>
</file>