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96" w:tblpY="1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3"/>
      </w:tblGrid>
      <w:tr w:rsidR="00432C29" w:rsidRPr="004B271B" w:rsidTr="00081737">
        <w:trPr>
          <w:trHeight w:val="4526"/>
        </w:trPr>
        <w:tc>
          <w:tcPr>
            <w:tcW w:w="4503" w:type="dxa"/>
            <w:vAlign w:val="center"/>
          </w:tcPr>
          <w:p w:rsidR="00432C29" w:rsidRPr="009B262B" w:rsidRDefault="00432C29" w:rsidP="008613F1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ИРКУТСКАЯ ОБЛАСТЬ</w:t>
            </w:r>
          </w:p>
          <w:p w:rsidR="00081737" w:rsidRDefault="00432C29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АДМИНИСТРАЦИЯ </w:t>
            </w:r>
          </w:p>
          <w:p w:rsidR="00432C29" w:rsidRPr="009B262B" w:rsidRDefault="00B72217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УСТЬ-КУЛЬ</w:t>
            </w:r>
            <w:r w:rsidR="00432C29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СКОГО</w:t>
            </w:r>
          </w:p>
          <w:p w:rsidR="00432C29" w:rsidRPr="009B262B" w:rsidRDefault="00432C29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СЕЛЬСКОГО ПОСЕЛЕНИЯ</w:t>
            </w:r>
          </w:p>
          <w:p w:rsidR="00432C29" w:rsidRPr="009B262B" w:rsidRDefault="00432C29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66524</w:t>
            </w:r>
            <w:r w:rsidR="00B66346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2</w:t>
            </w: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, Иркутская область</w:t>
            </w:r>
          </w:p>
          <w:p w:rsidR="00081737" w:rsidRDefault="00432C29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Тулунский район, </w:t>
            </w:r>
          </w:p>
          <w:p w:rsidR="00432C29" w:rsidRPr="009B262B" w:rsidRDefault="00432C29" w:rsidP="00081737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с.</w:t>
            </w:r>
            <w:r w:rsidR="002C6472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="00B66346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Усть-Кульск</w:t>
            </w:r>
            <w:r w:rsidR="00081737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, </w:t>
            </w: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ул.</w:t>
            </w:r>
            <w:r w:rsidR="002C6472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="00B66346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Школьная, 22</w:t>
            </w:r>
          </w:p>
          <w:p w:rsidR="00432C29" w:rsidRPr="00B66346" w:rsidRDefault="00432C29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телефон </w:t>
            </w:r>
            <w:r w:rsidR="00B66346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8 (39530)41398</w:t>
            </w:r>
          </w:p>
          <w:p w:rsidR="00432C29" w:rsidRPr="009B262B" w:rsidRDefault="00B66346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en-US"/>
              </w:rPr>
              <w:t>ustkulsk</w:t>
            </w:r>
            <w:proofErr w:type="spellEnd"/>
            <w:r w:rsidRPr="00B66346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en-US"/>
              </w:rPr>
              <w:t>adm</w:t>
            </w:r>
            <w:proofErr w:type="spellEnd"/>
            <w:r w:rsidR="00432C29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="00432C29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en-US"/>
              </w:rPr>
              <w:t>yandex</w:t>
            </w:r>
            <w:proofErr w:type="spellEnd"/>
            <w:r w:rsidR="00432C29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="00432C29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en-US"/>
              </w:rPr>
              <w:t>ru</w:t>
            </w:r>
            <w:proofErr w:type="spellEnd"/>
          </w:p>
          <w:p w:rsidR="00CF67DD" w:rsidRPr="00081737" w:rsidRDefault="00CF67DD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</w:pPr>
          </w:p>
          <w:p w:rsidR="00875E46" w:rsidRPr="009B262B" w:rsidRDefault="00CF67DD" w:rsidP="004B1C2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от «</w:t>
            </w:r>
            <w:r w:rsidR="009B54BC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16</w:t>
            </w: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» </w:t>
            </w:r>
            <w:r w:rsidR="009B54BC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августа</w:t>
            </w:r>
            <w:r w:rsidR="00BD71CA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20</w:t>
            </w:r>
            <w:r w:rsidR="001C341A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2</w:t>
            </w:r>
            <w:r w:rsidR="00404E9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4</w:t>
            </w:r>
            <w:r w:rsidR="00875E46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г</w:t>
            </w:r>
            <w:r w:rsidR="00875E46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.</w:t>
            </w:r>
          </w:p>
          <w:p w:rsidR="00432C29" w:rsidRPr="008613F1" w:rsidRDefault="00875E46" w:rsidP="009B54BC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исх. №</w:t>
            </w:r>
            <w:r w:rsidR="00CD348E" w:rsidRPr="009B262B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="009B54BC">
              <w:rPr>
                <w:rFonts w:ascii="Times New Roman" w:eastAsiaTheme="majorEastAsia" w:hAnsi="Times New Roman" w:cs="Times New Roman"/>
                <w:bCs/>
                <w:color w:val="FF0000"/>
                <w:sz w:val="26"/>
                <w:szCs w:val="26"/>
              </w:rPr>
              <w:t>592</w:t>
            </w:r>
          </w:p>
        </w:tc>
      </w:tr>
    </w:tbl>
    <w:p w:rsidR="00217F24" w:rsidRPr="009B54BC" w:rsidRDefault="009B54BC" w:rsidP="00485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4BC">
        <w:rPr>
          <w:rFonts w:ascii="Times New Roman" w:hAnsi="Times New Roman" w:cs="Times New Roman"/>
          <w:sz w:val="24"/>
          <w:szCs w:val="24"/>
        </w:rPr>
        <w:t>Управление федеральной службы по ветеринарному и фитосанитарному надзору по Иркутской области и Республики Бурятия</w:t>
      </w:r>
    </w:p>
    <w:p w:rsidR="000301E1" w:rsidRDefault="000301E1">
      <w:pPr>
        <w:rPr>
          <w:rFonts w:ascii="Times New Roman" w:hAnsi="Times New Roman" w:cs="Times New Roman"/>
          <w:sz w:val="24"/>
          <w:szCs w:val="24"/>
        </w:rPr>
      </w:pPr>
    </w:p>
    <w:p w:rsidR="000301E1" w:rsidRDefault="000301E1" w:rsidP="0075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AFE" w:rsidRDefault="00E14AFE" w:rsidP="0075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AFE" w:rsidRDefault="00E14AFE" w:rsidP="0075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AFE" w:rsidRPr="000301E1" w:rsidRDefault="00E14AFE" w:rsidP="0075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03" w:rsidRDefault="00DF0C03" w:rsidP="0003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636" w:rsidRDefault="00751636" w:rsidP="0003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BC" w:rsidRPr="0068250B" w:rsidRDefault="009B54BC" w:rsidP="0068250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50B">
        <w:rPr>
          <w:rFonts w:ascii="Times New Roman" w:hAnsi="Times New Roman" w:cs="Times New Roman"/>
          <w:sz w:val="24"/>
          <w:szCs w:val="24"/>
        </w:rPr>
        <w:t xml:space="preserve">Письмом Управления </w:t>
      </w:r>
      <w:proofErr w:type="spellStart"/>
      <w:r w:rsidRPr="0068250B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68250B">
        <w:rPr>
          <w:rFonts w:ascii="Times New Roman" w:hAnsi="Times New Roman" w:cs="Times New Roman"/>
          <w:sz w:val="24"/>
          <w:szCs w:val="24"/>
        </w:rPr>
        <w:t xml:space="preserve"> по Иркутской области и Республике Бурятия от 27.06.2024г. № 01-24/3959 (</w:t>
      </w:r>
      <w:proofErr w:type="spellStart"/>
      <w:r w:rsidRPr="0068250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8250B">
        <w:rPr>
          <w:rFonts w:ascii="Times New Roman" w:hAnsi="Times New Roman" w:cs="Times New Roman"/>
          <w:sz w:val="24"/>
          <w:szCs w:val="24"/>
        </w:rPr>
        <w:t>. № 81 от 27.06.2024г.) направлен перечень земельных участков категории земель сельскохозяйственного назначения, с целью усиления эффективности взаимодействия органов государственного земельного контроля (надзора) и муниципального земельного контроля в осуществлении деятельности, направленной на предупреждение, выявление и пресечение нарушений обязательных требований земельного законодательства.</w:t>
      </w:r>
      <w:proofErr w:type="gramEnd"/>
    </w:p>
    <w:p w:rsidR="009B54BC" w:rsidRPr="0068250B" w:rsidRDefault="009B54BC" w:rsidP="0068250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50B">
        <w:rPr>
          <w:rFonts w:ascii="Times New Roman" w:hAnsi="Times New Roman" w:cs="Times New Roman"/>
          <w:sz w:val="24"/>
          <w:szCs w:val="24"/>
        </w:rPr>
        <w:t xml:space="preserve">09.08.2024г. Администрацией Усть-Кульского сельского поселения было проведено </w:t>
      </w:r>
      <w:r w:rsidRPr="0068250B">
        <w:rPr>
          <w:rFonts w:ascii="Times New Roman" w:hAnsi="Times New Roman" w:cs="Times New Roman"/>
          <w:bCs/>
          <w:sz w:val="24"/>
          <w:szCs w:val="24"/>
        </w:rPr>
        <w:t>к</w:t>
      </w:r>
      <w:r w:rsidRPr="0068250B">
        <w:rPr>
          <w:rFonts w:ascii="Times New Roman" w:hAnsi="Times New Roman" w:cs="Times New Roman"/>
          <w:bCs/>
          <w:sz w:val="24"/>
          <w:szCs w:val="24"/>
        </w:rPr>
        <w:t xml:space="preserve">онтрольное (надзорное) мероприятие без взаимодействия проводится в отношении: </w:t>
      </w:r>
      <w:r w:rsidRPr="0068250B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38:15:230801:19, расположенного по адресу: </w:t>
      </w:r>
      <w:proofErr w:type="gramStart"/>
      <w:r w:rsidRPr="0068250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Иркутская область, Тулунский район, Усть-Кульское МО, 6700 метров севернее д. Ангуй, урочище «на Оби» площадью 394914,00 кв. м, </w:t>
      </w:r>
      <w:r w:rsidRPr="0068250B">
        <w:rPr>
          <w:rFonts w:ascii="Times New Roman" w:hAnsi="Times New Roman" w:cs="Times New Roman"/>
          <w:sz w:val="24"/>
          <w:szCs w:val="24"/>
        </w:rPr>
        <w:t>категории земли сельскохозяйственного назначения, с разрешенным использованием – для сенокошения.</w:t>
      </w:r>
      <w:proofErr w:type="gramEnd"/>
    </w:p>
    <w:p w:rsidR="009B54BC" w:rsidRPr="0068250B" w:rsidRDefault="009B54BC" w:rsidP="0068250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выездного обследования установлено, что земельный участок с кадастровым номером </w:t>
      </w:r>
      <w:r w:rsidRPr="006825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38:15:230801:19 </w:t>
      </w:r>
      <w:r w:rsidRPr="00682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площади </w:t>
      </w:r>
      <w:r w:rsidRPr="0068250B">
        <w:rPr>
          <w:rFonts w:ascii="Times New Roman" w:hAnsi="Times New Roman" w:cs="Times New Roman"/>
          <w:sz w:val="24"/>
          <w:szCs w:val="24"/>
        </w:rPr>
        <w:t xml:space="preserve">394914 кв. м, что составляет 100% площади земельного участка, </w:t>
      </w:r>
      <w:r w:rsidRPr="0068250B">
        <w:rPr>
          <w:rFonts w:ascii="Times New Roman" w:hAnsi="Times New Roman" w:cs="Times New Roman"/>
          <w:color w:val="000000" w:themeColor="text1"/>
          <w:sz w:val="24"/>
          <w:szCs w:val="24"/>
        </w:rPr>
        <w:t>зарастает древесной и травянистой растительностью; характер зарастания участка древесной растительностью очаговый, а характер зарастания травянистой растительностью сплошной. Древесная растительность представлена хвойной породой деревьев – сосной обыкновенной, лиственной породой деревьев – березой. Травянистая растительность представлена пыреем ползучим, тысячелистником обыкновенным, подорожником средним, кипреем узколистым, васильком шероховатым, горошком мышиным.</w:t>
      </w:r>
    </w:p>
    <w:p w:rsidR="0068250B" w:rsidRPr="0068250B" w:rsidRDefault="0068250B" w:rsidP="0068250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50B">
        <w:rPr>
          <w:rFonts w:ascii="Times New Roman" w:hAnsi="Times New Roman" w:cs="Times New Roman"/>
          <w:sz w:val="24"/>
          <w:szCs w:val="24"/>
        </w:rPr>
        <w:t>На основании ч. 1 ст. 49, п. 2 ст. 60 Федерального закона от 31.07.2020 № 248-ФЗ «О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контроле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(надзоре)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и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муниципальном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контроле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в</w:t>
      </w:r>
      <w:r w:rsidRPr="0068250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Российской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Федерации»,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считаю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необходимым</w:t>
      </w:r>
      <w:r w:rsidRPr="0068250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провести</w:t>
      </w:r>
      <w:r w:rsidRPr="0068250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профилактическое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 xml:space="preserve">мероприятие – объявление 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предостережения о недопустимости нарушения обязательных требований в отношении </w:t>
      </w:r>
      <w:proofErr w:type="spellStart"/>
      <w:r w:rsidRPr="0068250B">
        <w:rPr>
          <w:rFonts w:ascii="Times New Roman" w:hAnsi="Times New Roman" w:cs="Times New Roman"/>
          <w:sz w:val="24"/>
          <w:szCs w:val="24"/>
        </w:rPr>
        <w:t>Кобрусева</w:t>
      </w:r>
      <w:proofErr w:type="spellEnd"/>
      <w:r w:rsidRPr="0068250B">
        <w:rPr>
          <w:rFonts w:ascii="Times New Roman" w:hAnsi="Times New Roman" w:cs="Times New Roman"/>
          <w:sz w:val="24"/>
          <w:szCs w:val="24"/>
        </w:rPr>
        <w:t xml:space="preserve"> Дмитрия Алексеевича 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>арендатора земельного участка с кадастровым номером 38:15:230801:19</w:t>
      </w:r>
      <w:r w:rsidRPr="0068250B">
        <w:rPr>
          <w:rFonts w:ascii="Times New Roman" w:hAnsi="Times New Roman" w:cs="Times New Roman"/>
          <w:sz w:val="24"/>
          <w:szCs w:val="24"/>
        </w:rPr>
        <w:t xml:space="preserve">, с целью принятия мер к недопущению нарушений </w:t>
      </w:r>
      <w:r w:rsidRPr="0068250B">
        <w:rPr>
          <w:rFonts w:ascii="Times New Roman" w:hAnsi="Times New Roman" w:cs="Times New Roman"/>
          <w:sz w:val="24"/>
          <w:szCs w:val="24"/>
        </w:rPr>
        <w:lastRenderedPageBreak/>
        <w:t>требований</w:t>
      </w:r>
      <w:proofErr w:type="gramEnd"/>
      <w:r w:rsidRPr="0068250B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682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  <w:r w:rsidRPr="00682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B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 Вам материалы</w:t>
      </w:r>
    </w:p>
    <w:p w:rsidR="0068250B" w:rsidRPr="0068250B" w:rsidRDefault="0068250B" w:rsidP="006825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</w:p>
    <w:p w:rsidR="0068250B" w:rsidRPr="0068250B" w:rsidRDefault="0068250B" w:rsidP="0068250B">
      <w:pPr>
        <w:tabs>
          <w:tab w:val="left" w:pos="927"/>
        </w:tabs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8250B">
        <w:rPr>
          <w:rFonts w:ascii="Times New Roman" w:hAnsi="Times New Roman" w:cs="Times New Roman"/>
          <w:sz w:val="24"/>
          <w:szCs w:val="24"/>
        </w:rPr>
        <w:t>Приложения:  1) выписка из Единого государственного реестра недвижимости об   объекте недвижимости от</w:t>
      </w:r>
      <w:r w:rsidRPr="006825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14.08.2024г. № КУВИ-001/2024-206233751</w:t>
      </w:r>
      <w:r w:rsidRPr="0068250B">
        <w:rPr>
          <w:rFonts w:ascii="Times New Roman" w:hAnsi="Times New Roman" w:cs="Times New Roman"/>
          <w:sz w:val="24"/>
          <w:szCs w:val="24"/>
        </w:rPr>
        <w:t>;</w:t>
      </w:r>
    </w:p>
    <w:p w:rsidR="0068250B" w:rsidRP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8250B">
        <w:rPr>
          <w:rFonts w:ascii="Times New Roman" w:hAnsi="Times New Roman" w:cs="Times New Roman"/>
          <w:sz w:val="24"/>
          <w:szCs w:val="24"/>
        </w:rPr>
        <w:t>2) мотивированное представление о проведении контрольного (надзорного) мероприятия от 09.08.2024г. №1;</w:t>
      </w:r>
    </w:p>
    <w:p w:rsidR="0068250B" w:rsidRP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8250B">
        <w:rPr>
          <w:rFonts w:ascii="Times New Roman" w:hAnsi="Times New Roman" w:cs="Times New Roman"/>
          <w:sz w:val="24"/>
          <w:szCs w:val="24"/>
        </w:rPr>
        <w:t>3) задание на проведение контрольного (надзорного) мероприятия без взаимодействия с контролируемым лицом при осуществлении муниципального земельного контроля от 09.08.2024г.;</w:t>
      </w:r>
    </w:p>
    <w:p w:rsidR="0068250B" w:rsidRP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8250B">
        <w:rPr>
          <w:rFonts w:ascii="Times New Roman" w:hAnsi="Times New Roman" w:cs="Times New Roman"/>
          <w:sz w:val="24"/>
          <w:szCs w:val="24"/>
          <w:lang w:eastAsia="ar-SA"/>
        </w:rPr>
        <w:t xml:space="preserve">4) </w:t>
      </w:r>
      <w:r w:rsidRPr="0068250B">
        <w:rPr>
          <w:rFonts w:ascii="Times New Roman" w:hAnsi="Times New Roman" w:cs="Times New Roman"/>
          <w:sz w:val="24"/>
          <w:szCs w:val="24"/>
        </w:rPr>
        <w:t xml:space="preserve"> заключение по результатам проведения выездного обследования от 09.08.2024г. с приложениями;</w:t>
      </w:r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50B">
        <w:rPr>
          <w:rFonts w:ascii="Times New Roman" w:hAnsi="Times New Roman" w:cs="Times New Roman"/>
          <w:sz w:val="24"/>
          <w:szCs w:val="24"/>
        </w:rPr>
        <w:t xml:space="preserve">5) </w:t>
      </w:r>
      <w:r w:rsidRPr="0068250B">
        <w:rPr>
          <w:rFonts w:ascii="Times New Roman" w:hAnsi="Times New Roman" w:cs="Times New Roman"/>
          <w:sz w:val="24"/>
          <w:szCs w:val="24"/>
        </w:rPr>
        <w:t>мотивированное на предостережение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Протокол инструментального обследования;</w:t>
      </w:r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Протокол осмотра;</w:t>
      </w:r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Копия паспорта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Д.А.;</w:t>
      </w:r>
    </w:p>
    <w:p w:rsidR="0068250B" w:rsidRDefault="0068250B" w:rsidP="0068250B">
      <w:pPr>
        <w:tabs>
          <w:tab w:val="left" w:pos="927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выписка из ЕГРИП;</w:t>
      </w:r>
    </w:p>
    <w:p w:rsidR="00485FAF" w:rsidRPr="00EC6E55" w:rsidRDefault="00485FAF" w:rsidP="00EC6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29D5" w:rsidRPr="009B262B" w:rsidRDefault="007C3EB4" w:rsidP="00DC40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38A6" w:rsidRPr="009B262B">
        <w:rPr>
          <w:rFonts w:ascii="Times New Roman" w:hAnsi="Times New Roman" w:cs="Times New Roman"/>
          <w:sz w:val="28"/>
          <w:szCs w:val="28"/>
        </w:rPr>
        <w:t xml:space="preserve"> </w:t>
      </w:r>
      <w:r w:rsidR="00B66346">
        <w:rPr>
          <w:rFonts w:ascii="Times New Roman" w:hAnsi="Times New Roman" w:cs="Times New Roman"/>
          <w:sz w:val="28"/>
          <w:szCs w:val="28"/>
        </w:rPr>
        <w:t>Усть-Кульского</w:t>
      </w:r>
      <w:r w:rsidR="00DC38A6" w:rsidRPr="009B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A6" w:rsidRPr="009B262B" w:rsidRDefault="00DC40BB" w:rsidP="00DC40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62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C38A6" w:rsidRPr="009B262B"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Pr="009B26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1B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262B">
        <w:rPr>
          <w:rFonts w:ascii="Times New Roman" w:hAnsi="Times New Roman" w:cs="Times New Roman"/>
          <w:sz w:val="28"/>
          <w:szCs w:val="28"/>
        </w:rPr>
        <w:t xml:space="preserve">     </w:t>
      </w:r>
      <w:r w:rsidR="00B6634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B66346">
        <w:rPr>
          <w:rFonts w:ascii="Times New Roman" w:hAnsi="Times New Roman" w:cs="Times New Roman"/>
          <w:sz w:val="28"/>
          <w:szCs w:val="28"/>
        </w:rPr>
        <w:t>Процан</w:t>
      </w:r>
      <w:proofErr w:type="spellEnd"/>
    </w:p>
    <w:p w:rsidR="00DC38A6" w:rsidRPr="009B262B" w:rsidRDefault="00DC38A6" w:rsidP="006C441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C38A6" w:rsidRPr="009B262B" w:rsidSect="0057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D53"/>
    <w:multiLevelType w:val="hybridMultilevel"/>
    <w:tmpl w:val="4B2A02DE"/>
    <w:lvl w:ilvl="0" w:tplc="1D908A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DE377C"/>
    <w:multiLevelType w:val="hybridMultilevel"/>
    <w:tmpl w:val="464AEEE2"/>
    <w:lvl w:ilvl="0" w:tplc="99CA5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0D0C67"/>
    <w:multiLevelType w:val="hybridMultilevel"/>
    <w:tmpl w:val="923C89AA"/>
    <w:lvl w:ilvl="0" w:tplc="89702324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8970232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F6B7D"/>
    <w:multiLevelType w:val="hybridMultilevel"/>
    <w:tmpl w:val="66C048DE"/>
    <w:lvl w:ilvl="0" w:tplc="DDF45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1B6D86"/>
    <w:multiLevelType w:val="hybridMultilevel"/>
    <w:tmpl w:val="455A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43C59"/>
    <w:multiLevelType w:val="hybridMultilevel"/>
    <w:tmpl w:val="E5C8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30CF0"/>
    <w:multiLevelType w:val="hybridMultilevel"/>
    <w:tmpl w:val="F162C38A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C29"/>
    <w:rsid w:val="000301E1"/>
    <w:rsid w:val="00041899"/>
    <w:rsid w:val="0007515E"/>
    <w:rsid w:val="00081737"/>
    <w:rsid w:val="00092A2F"/>
    <w:rsid w:val="000C669B"/>
    <w:rsid w:val="00102171"/>
    <w:rsid w:val="001169C7"/>
    <w:rsid w:val="0014320C"/>
    <w:rsid w:val="00170C38"/>
    <w:rsid w:val="001B4489"/>
    <w:rsid w:val="001C341A"/>
    <w:rsid w:val="00217F24"/>
    <w:rsid w:val="002306BB"/>
    <w:rsid w:val="00263F1F"/>
    <w:rsid w:val="002C6472"/>
    <w:rsid w:val="002E7727"/>
    <w:rsid w:val="002F6BD0"/>
    <w:rsid w:val="0030230B"/>
    <w:rsid w:val="00374DDB"/>
    <w:rsid w:val="00404E93"/>
    <w:rsid w:val="00432C29"/>
    <w:rsid w:val="00472608"/>
    <w:rsid w:val="00485FAF"/>
    <w:rsid w:val="004B1C22"/>
    <w:rsid w:val="004B232D"/>
    <w:rsid w:val="004B455D"/>
    <w:rsid w:val="005629D5"/>
    <w:rsid w:val="00576A24"/>
    <w:rsid w:val="005B3DE3"/>
    <w:rsid w:val="005F59B7"/>
    <w:rsid w:val="0068250B"/>
    <w:rsid w:val="006C4415"/>
    <w:rsid w:val="006E326C"/>
    <w:rsid w:val="007075CD"/>
    <w:rsid w:val="007504F3"/>
    <w:rsid w:val="00751636"/>
    <w:rsid w:val="00766858"/>
    <w:rsid w:val="00773FD4"/>
    <w:rsid w:val="00780BF9"/>
    <w:rsid w:val="0078281F"/>
    <w:rsid w:val="007C3EB4"/>
    <w:rsid w:val="007D6B12"/>
    <w:rsid w:val="008613F1"/>
    <w:rsid w:val="00875E46"/>
    <w:rsid w:val="008C4C43"/>
    <w:rsid w:val="008E3B2A"/>
    <w:rsid w:val="008F5BE6"/>
    <w:rsid w:val="00986BC8"/>
    <w:rsid w:val="009B262B"/>
    <w:rsid w:val="009B54BC"/>
    <w:rsid w:val="009D44B5"/>
    <w:rsid w:val="00A30AA6"/>
    <w:rsid w:val="00A756C4"/>
    <w:rsid w:val="00A83840"/>
    <w:rsid w:val="00AA1146"/>
    <w:rsid w:val="00AD797B"/>
    <w:rsid w:val="00AE3241"/>
    <w:rsid w:val="00AE6B7F"/>
    <w:rsid w:val="00AF41E1"/>
    <w:rsid w:val="00B2446A"/>
    <w:rsid w:val="00B66346"/>
    <w:rsid w:val="00B72217"/>
    <w:rsid w:val="00B8784D"/>
    <w:rsid w:val="00B95F5B"/>
    <w:rsid w:val="00BB47C5"/>
    <w:rsid w:val="00BD71CA"/>
    <w:rsid w:val="00BF43E9"/>
    <w:rsid w:val="00C1483A"/>
    <w:rsid w:val="00C66CFF"/>
    <w:rsid w:val="00C96AB5"/>
    <w:rsid w:val="00CD348E"/>
    <w:rsid w:val="00CF1B62"/>
    <w:rsid w:val="00CF67DD"/>
    <w:rsid w:val="00DC38A6"/>
    <w:rsid w:val="00DC40BB"/>
    <w:rsid w:val="00DF0C03"/>
    <w:rsid w:val="00DF5C65"/>
    <w:rsid w:val="00E14AFE"/>
    <w:rsid w:val="00E41397"/>
    <w:rsid w:val="00E56764"/>
    <w:rsid w:val="00EA7CDD"/>
    <w:rsid w:val="00EC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8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F67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6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D71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1CA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F41E1"/>
    <w:pPr>
      <w:ind w:left="720"/>
      <w:contextualSpacing/>
    </w:pPr>
  </w:style>
  <w:style w:type="character" w:customStyle="1" w:styleId="FontStyle27">
    <w:name w:val="Font Style27"/>
    <w:rsid w:val="00E14AF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komp</cp:lastModifiedBy>
  <cp:revision>15</cp:revision>
  <cp:lastPrinted>2024-08-22T05:26:00Z</cp:lastPrinted>
  <dcterms:created xsi:type="dcterms:W3CDTF">2021-08-17T03:31:00Z</dcterms:created>
  <dcterms:modified xsi:type="dcterms:W3CDTF">2024-08-22T05:26:00Z</dcterms:modified>
</cp:coreProperties>
</file>