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142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C849F1" w:rsidTr="00C849F1">
        <w:trPr>
          <w:trHeight w:val="5273"/>
        </w:trPr>
        <w:tc>
          <w:tcPr>
            <w:tcW w:w="9558" w:type="dxa"/>
          </w:tcPr>
          <w:p w:rsidR="00C849F1" w:rsidRDefault="00C849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ИРКУТСКАЯ ОБЛАСТЬ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Тулунский район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АДМИНИСТРАЦИЯ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Усть-Кульского сельского поселения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П О С Т А Н О В Л Е Н И Е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21 января 2019г.                                                             № 1 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с. Усть-Кульск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849F1" w:rsidRDefault="00C849F1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г., №</w:t>
            </w:r>
            <w:r w:rsidR="00E27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 от 16.04.2018г., № 45а от 26.10.18г, 49а от 26.11.18г., № 50а от 07.12.18г., № 52 от 24.12.2018)</w:t>
            </w:r>
          </w:p>
        </w:tc>
      </w:tr>
    </w:tbl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>
          <w:rPr>
            <w:rStyle w:val="a5"/>
            <w:rFonts w:eastAsia="Arial Unicode MS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8" w:history="1">
        <w:r>
          <w:rPr>
            <w:rStyle w:val="a5"/>
            <w:rFonts w:eastAsia="Arial Unicode MS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rFonts w:eastAsia="Arial Unicode MS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28.08.2017) ,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849F1" w:rsidRDefault="00C849F1" w:rsidP="00C8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Внести изменения в муниципальную программу «</w:t>
      </w:r>
      <w:r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</w:t>
      </w:r>
      <w:r w:rsidR="00E27257">
        <w:rPr>
          <w:rFonts w:ascii="Times New Roman" w:hAnsi="Times New Roman"/>
          <w:bCs/>
          <w:sz w:val="24"/>
          <w:szCs w:val="24"/>
          <w:lang w:eastAsia="ru-RU"/>
        </w:rPr>
        <w:t>19,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г., </w:t>
      </w:r>
      <w:r>
        <w:rPr>
          <w:rFonts w:ascii="Times New Roman" w:hAnsi="Times New Roman"/>
          <w:szCs w:val="24"/>
          <w:lang w:eastAsia="ru-RU"/>
        </w:rPr>
        <w:t>№ 45а от 26.10.18г, № 49а от 26.11.18г., № 50а от 07.12.18г., № 52 от 24.12.2018г.</w:t>
      </w:r>
      <w:r>
        <w:rPr>
          <w:rFonts w:ascii="Times New Roman" w:hAnsi="Times New Roman"/>
          <w:bCs/>
          <w:sz w:val="24"/>
          <w:szCs w:val="24"/>
          <w:lang w:eastAsia="ru-RU"/>
        </w:rPr>
        <w:t>) прилагается</w:t>
      </w:r>
    </w:p>
    <w:p w:rsidR="00C849F1" w:rsidRDefault="00C849F1" w:rsidP="00C849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Приложение № 3, 4 к муниципальной программе изложить в новой редакции (прилагаются).</w:t>
      </w:r>
    </w:p>
    <w:p w:rsidR="00C849F1" w:rsidRDefault="00C849F1" w:rsidP="00C849F1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49F1" w:rsidRDefault="00C849F1" w:rsidP="00C849F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849F1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</w:t>
      </w:r>
    </w:p>
    <w:p w:rsidR="00C849F1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B6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№3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РЕСУРСНОЕ ОБЕСПЕЧЕНИЕ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16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16"/>
          <w:u w:val="single"/>
        </w:rPr>
        <w:t xml:space="preserve">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 xml:space="preserve">за счет </w:t>
      </w:r>
      <w:r w:rsidR="00E27257">
        <w:rPr>
          <w:rFonts w:ascii="Times New Roman" w:hAnsi="Times New Roman"/>
          <w:sz w:val="16"/>
          <w:u w:val="single"/>
        </w:rPr>
        <w:t>средств,</w:t>
      </w:r>
      <w:r>
        <w:rPr>
          <w:rFonts w:ascii="Times New Roman" w:hAnsi="Times New Roman"/>
          <w:sz w:val="16"/>
          <w:u w:val="single"/>
        </w:rPr>
        <w:t xml:space="preserve"> предусмотренных в бюджете Усть-Кульского сельского поселения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Style w:val="13"/>
        <w:tblW w:w="9197" w:type="dxa"/>
        <w:tblInd w:w="3" w:type="dxa"/>
        <w:tblLook w:val="04A0" w:firstRow="1" w:lastRow="0" w:firstColumn="1" w:lastColumn="0" w:noHBand="0" w:noVBand="1"/>
      </w:tblPr>
      <w:tblGrid>
        <w:gridCol w:w="2119"/>
        <w:gridCol w:w="1418"/>
        <w:gridCol w:w="1132"/>
        <w:gridCol w:w="1132"/>
        <w:gridCol w:w="1132"/>
        <w:gridCol w:w="1132"/>
        <w:gridCol w:w="1132"/>
      </w:tblGrid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5660" w:type="dxa"/>
            <w:gridSpan w:val="5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2018г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2019г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2020г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2021г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2022г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3 472 900,00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3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3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3 357 100,00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3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3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3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3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3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3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3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3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r w:rsidR="00E27257"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гг.</w:t>
            </w: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103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588 800,00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588 800,00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87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67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11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6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77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Профилактика безнадзорности и правонарушений на </w:t>
            </w: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43"/>
        </w:trPr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2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51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rPr>
          <w:trHeight w:val="275"/>
        </w:trPr>
        <w:tc>
          <w:tcPr>
            <w:tcW w:w="2119" w:type="dxa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8E3B5E" w:rsidRPr="00CB620A" w:rsidTr="00CB620A">
        <w:tc>
          <w:tcPr>
            <w:tcW w:w="2119" w:type="dxa"/>
            <w:vMerge w:val="restart"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8E3B5E" w:rsidRPr="00CB620A" w:rsidTr="00CB620A">
        <w:tc>
          <w:tcPr>
            <w:tcW w:w="2119" w:type="dxa"/>
            <w:vMerge/>
            <w:hideMark/>
          </w:tcPr>
          <w:p w:rsidR="008E3B5E" w:rsidRPr="00CB620A" w:rsidRDefault="008E3B5E" w:rsidP="008E3B5E">
            <w:pPr>
              <w:spacing w:line="240" w:lineRule="auto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hideMark/>
          </w:tcPr>
          <w:p w:rsidR="008E3B5E" w:rsidRPr="00CB620A" w:rsidRDefault="008E3B5E" w:rsidP="008E3B5E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8E3B5E" w:rsidRPr="00CB620A" w:rsidRDefault="008E3B5E" w:rsidP="008E3B5E">
            <w:pPr>
              <w:spacing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20A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№4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ПРОГНОЗНАЯ (СПРАВОЧНАЯ) ОЦЕНКА РЕСУРСНОГО ОБЕСПЕЧЕНИЯ РЕАЛИЗАЦИИ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 xml:space="preserve">муниципальной </w:t>
      </w:r>
      <w:r w:rsidR="00E27257">
        <w:rPr>
          <w:rFonts w:ascii="Times New Roman" w:hAnsi="Times New Roman"/>
          <w:sz w:val="16"/>
        </w:rPr>
        <w:t>программы</w:t>
      </w:r>
      <w:r w:rsidR="00E27257">
        <w:rPr>
          <w:rFonts w:ascii="Times New Roman" w:hAnsi="Times New Roman"/>
          <w:b/>
          <w:sz w:val="16"/>
        </w:rPr>
        <w:t xml:space="preserve"> </w:t>
      </w:r>
      <w:r w:rsidR="00E27257"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b/>
          <w:i/>
          <w:sz w:val="16"/>
          <w:u w:val="single"/>
        </w:rPr>
        <w:t>Социально-экономическое развитие территории сельского поселения»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 счет всех источников финансирования 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Style w:val="13"/>
        <w:tblW w:w="9196" w:type="dxa"/>
        <w:tblInd w:w="3" w:type="dxa"/>
        <w:tblLook w:val="04A0" w:firstRow="1" w:lastRow="0" w:firstColumn="1" w:lastColumn="0" w:noHBand="0" w:noVBand="1"/>
      </w:tblPr>
      <w:tblGrid>
        <w:gridCol w:w="2119"/>
        <w:gridCol w:w="1417"/>
        <w:gridCol w:w="1132"/>
        <w:gridCol w:w="1132"/>
        <w:gridCol w:w="1132"/>
        <w:gridCol w:w="1132"/>
        <w:gridCol w:w="1132"/>
      </w:tblGrid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5660" w:type="dxa"/>
            <w:gridSpan w:val="5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2018г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2019г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2020г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2021г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2022г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3 472 900,00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Pr="00CB6C53" w:rsidRDefault="00767445">
            <w:pPr>
              <w:spacing w:line="240" w:lineRule="auto"/>
              <w:rPr>
                <w:rFonts w:ascii="Arial" w:hAnsi="Arial" w:cs="Arial"/>
                <w:sz w:val="13"/>
                <w:szCs w:val="20"/>
                <w:lang w:eastAsia="ru-RU"/>
              </w:rPr>
            </w:pPr>
            <w:r w:rsidRPr="00CB6C53">
              <w:rPr>
                <w:rFonts w:ascii="Times New Roman" w:hAnsi="Times New Roman"/>
                <w:sz w:val="13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3 357 100,00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Pr="00CB6C53" w:rsidRDefault="00767445">
            <w:pPr>
              <w:spacing w:line="240" w:lineRule="auto"/>
              <w:rPr>
                <w:rFonts w:ascii="Arial" w:hAnsi="Arial" w:cs="Arial"/>
                <w:sz w:val="13"/>
                <w:szCs w:val="20"/>
                <w:lang w:eastAsia="ru-RU"/>
              </w:rPr>
            </w:pPr>
            <w:r w:rsidRPr="00CB6C53">
              <w:rPr>
                <w:rFonts w:ascii="Times New Roman" w:hAnsi="Times New Roman"/>
                <w:sz w:val="13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Pr="00CB6C53" w:rsidRDefault="00767445">
            <w:pPr>
              <w:spacing w:line="240" w:lineRule="auto"/>
              <w:rPr>
                <w:rFonts w:ascii="Arial" w:hAnsi="Arial" w:cs="Arial"/>
                <w:sz w:val="13"/>
                <w:szCs w:val="20"/>
                <w:lang w:eastAsia="ru-RU"/>
              </w:rPr>
            </w:pPr>
            <w:r w:rsidRPr="00CB6C53">
              <w:rPr>
                <w:rFonts w:ascii="Times New Roman" w:hAnsi="Times New Roman"/>
                <w:sz w:val="13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Pr="00CB6C53" w:rsidRDefault="00767445">
            <w:pPr>
              <w:spacing w:line="240" w:lineRule="auto"/>
              <w:rPr>
                <w:rFonts w:ascii="Arial" w:hAnsi="Arial" w:cs="Arial"/>
                <w:sz w:val="13"/>
                <w:szCs w:val="20"/>
                <w:lang w:eastAsia="ru-RU"/>
              </w:rPr>
            </w:pPr>
            <w:r w:rsidRPr="00CB6C53">
              <w:rPr>
                <w:rFonts w:ascii="Times New Roman" w:hAnsi="Times New Roman"/>
                <w:sz w:val="13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Pr="00CB6C53" w:rsidRDefault="00767445">
            <w:pPr>
              <w:spacing w:line="240" w:lineRule="auto"/>
              <w:rPr>
                <w:rFonts w:ascii="Arial" w:hAnsi="Arial" w:cs="Arial"/>
                <w:sz w:val="13"/>
                <w:szCs w:val="20"/>
                <w:lang w:eastAsia="ru-RU"/>
              </w:rPr>
            </w:pPr>
            <w:r w:rsidRPr="00CB6C53">
              <w:rPr>
                <w:rFonts w:ascii="Times New Roman" w:hAnsi="Times New Roman"/>
                <w:sz w:val="13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r w:rsidR="00E27257">
              <w:rPr>
                <w:rFonts w:ascii="Times New Roman" w:hAnsi="Times New Roman"/>
                <w:sz w:val="15"/>
                <w:szCs w:val="15"/>
                <w:lang w:eastAsia="ru-RU"/>
              </w:rPr>
              <w:t>гг.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  <w:r>
              <w:rPr>
                <w:rFonts w:ascii="Times New Roman" w:hAnsi="Times New Roman"/>
                <w:sz w:val="13"/>
                <w:szCs w:val="15"/>
                <w:lang w:eastAsia="ru-RU"/>
              </w:rPr>
              <w:t>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324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588 800,00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588 800,00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87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67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11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Проведение топографических,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6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77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2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51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275"/>
        </w:trPr>
        <w:tc>
          <w:tcPr>
            <w:tcW w:w="2119" w:type="dxa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767445" w:rsidTr="00BB238D">
        <w:tc>
          <w:tcPr>
            <w:tcW w:w="2119" w:type="dxa"/>
            <w:vMerge w:val="restart"/>
            <w:hideMark/>
          </w:tcPr>
          <w:p w:rsidR="00767445" w:rsidRDefault="007674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767445" w:rsidTr="00BB238D">
        <w:trPr>
          <w:trHeight w:val="180"/>
        </w:trPr>
        <w:tc>
          <w:tcPr>
            <w:tcW w:w="2119" w:type="dxa"/>
            <w:vMerge/>
            <w:hideMark/>
          </w:tcPr>
          <w:p w:rsidR="00767445" w:rsidRDefault="007674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67445" w:rsidRDefault="007674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2" w:type="dxa"/>
            <w:hideMark/>
          </w:tcPr>
          <w:p w:rsidR="00767445" w:rsidRDefault="0076744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sectPr w:rsidR="00C849F1" w:rsidSect="0084633E">
      <w:footerReference w:type="default" r:id="rId10"/>
      <w:pgSz w:w="11906" w:h="16838" w:code="9"/>
      <w:pgMar w:top="567" w:right="709" w:bottom="284" w:left="1559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DC" w:rsidRDefault="00854DDC" w:rsidP="0084633E">
      <w:pPr>
        <w:spacing w:after="0" w:line="240" w:lineRule="auto"/>
      </w:pPr>
      <w:r>
        <w:separator/>
      </w:r>
    </w:p>
  </w:endnote>
  <w:endnote w:type="continuationSeparator" w:id="0">
    <w:p w:rsidR="00854DDC" w:rsidRDefault="00854DDC" w:rsidP="008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794266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84633E" w:rsidRDefault="0084633E">
        <w:pPr>
          <w:pStyle w:val="ab"/>
          <w:jc w:val="right"/>
          <w:rPr>
            <w:sz w:val="10"/>
          </w:rPr>
        </w:pPr>
      </w:p>
      <w:p w:rsidR="0084633E" w:rsidRPr="0084633E" w:rsidRDefault="0084633E">
        <w:pPr>
          <w:pStyle w:val="ab"/>
          <w:jc w:val="right"/>
          <w:rPr>
            <w:sz w:val="10"/>
            <w:szCs w:val="10"/>
          </w:rPr>
        </w:pPr>
        <w:r w:rsidRPr="0084633E">
          <w:rPr>
            <w:sz w:val="10"/>
            <w:szCs w:val="10"/>
          </w:rPr>
          <w:fldChar w:fldCharType="begin"/>
        </w:r>
        <w:r w:rsidRPr="0084633E">
          <w:rPr>
            <w:sz w:val="10"/>
            <w:szCs w:val="10"/>
          </w:rPr>
          <w:instrText>PAGE   \* MERGEFORMAT</w:instrText>
        </w:r>
        <w:r w:rsidRPr="0084633E">
          <w:rPr>
            <w:sz w:val="10"/>
            <w:szCs w:val="10"/>
          </w:rPr>
          <w:fldChar w:fldCharType="separate"/>
        </w:r>
        <w:r w:rsidR="00E27257">
          <w:rPr>
            <w:noProof/>
            <w:sz w:val="10"/>
            <w:szCs w:val="10"/>
          </w:rPr>
          <w:t>4</w:t>
        </w:r>
        <w:r w:rsidRPr="0084633E">
          <w:rPr>
            <w:sz w:val="10"/>
            <w:szCs w:val="10"/>
          </w:rPr>
          <w:fldChar w:fldCharType="end"/>
        </w:r>
      </w:p>
    </w:sdtContent>
  </w:sdt>
  <w:p w:rsidR="0084633E" w:rsidRDefault="008463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DC" w:rsidRDefault="00854DDC" w:rsidP="0084633E">
      <w:pPr>
        <w:spacing w:after="0" w:line="240" w:lineRule="auto"/>
      </w:pPr>
      <w:r>
        <w:separator/>
      </w:r>
    </w:p>
  </w:footnote>
  <w:footnote w:type="continuationSeparator" w:id="0">
    <w:p w:rsidR="00854DDC" w:rsidRDefault="00854DDC" w:rsidP="008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73CAA"/>
    <w:rsid w:val="00332AEF"/>
    <w:rsid w:val="00767445"/>
    <w:rsid w:val="007A45E1"/>
    <w:rsid w:val="0084633E"/>
    <w:rsid w:val="00854DDC"/>
    <w:rsid w:val="008D5899"/>
    <w:rsid w:val="008E3B5E"/>
    <w:rsid w:val="00A0154D"/>
    <w:rsid w:val="00BB238D"/>
    <w:rsid w:val="00C849F1"/>
    <w:rsid w:val="00CB620A"/>
    <w:rsid w:val="00CB6C53"/>
    <w:rsid w:val="00E27257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DCAA-E775-4E31-ABE4-372476F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1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9F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49F1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C849F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49F1"/>
    <w:rPr>
      <w:rFonts w:ascii="Calibri" w:eastAsia="Arial Unicode MS" w:hAnsi="Calibri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semiHidden/>
    <w:rsid w:val="00C849F1"/>
    <w:rPr>
      <w:rFonts w:ascii="Calibri" w:eastAsia="Arial Unicode MS" w:hAnsi="Calibri" w:cs="Times New Roman"/>
      <w:b/>
      <w:bC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C849F1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C849F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styleId="a5">
    <w:name w:val="Hyperlink"/>
    <w:uiPriority w:val="99"/>
    <w:semiHidden/>
    <w:unhideWhenUsed/>
    <w:rsid w:val="00C849F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C849F1"/>
    <w:pPr>
      <w:ind w:left="720"/>
      <w:contextualSpacing/>
    </w:pPr>
    <w:rPr>
      <w:rFonts w:eastAsia="Calibri"/>
    </w:rPr>
  </w:style>
  <w:style w:type="character" w:styleId="a7">
    <w:name w:val="FollowedHyperlink"/>
    <w:uiPriority w:val="99"/>
    <w:semiHidden/>
    <w:unhideWhenUsed/>
    <w:rsid w:val="00C849F1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C849F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C849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rsid w:val="00C849F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849F1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49F1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C849F1"/>
  </w:style>
  <w:style w:type="paragraph" w:styleId="af2">
    <w:name w:val="No Spacing"/>
    <w:link w:val="af1"/>
    <w:uiPriority w:val="1"/>
    <w:qFormat/>
    <w:rsid w:val="00C849F1"/>
    <w:pPr>
      <w:spacing w:after="0" w:line="240" w:lineRule="auto"/>
    </w:pPr>
  </w:style>
  <w:style w:type="character" w:customStyle="1" w:styleId="NoSpacingChar">
    <w:name w:val="No Spacing Char"/>
    <w:link w:val="11"/>
    <w:semiHidden/>
    <w:locked/>
    <w:rsid w:val="00C849F1"/>
    <w:rPr>
      <w:rFonts w:ascii="Calibri" w:hAnsi="Calibri" w:cs="Calibri"/>
    </w:rPr>
  </w:style>
  <w:style w:type="paragraph" w:customStyle="1" w:styleId="11">
    <w:name w:val="Без интервала1"/>
    <w:link w:val="NoSpacingChar"/>
    <w:semiHidden/>
    <w:rsid w:val="00C849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semiHidden/>
    <w:rsid w:val="00C849F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849F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C849F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uiPriority w:val="99"/>
    <w:semiHidden/>
    <w:rsid w:val="00C84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semiHidden/>
    <w:locked/>
    <w:rsid w:val="00C849F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C849F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semiHidden/>
    <w:locked/>
    <w:rsid w:val="00C849F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849F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semiHidden/>
    <w:rsid w:val="00C84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semiHidden/>
    <w:rsid w:val="00C849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semiHidden/>
    <w:rsid w:val="00C849F1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Bold32">
    <w:name w:val="Body text + Bold32"/>
    <w:rsid w:val="00C849F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normaltextrun">
    <w:name w:val="normaltextrun"/>
    <w:basedOn w:val="a1"/>
    <w:rsid w:val="00C849F1"/>
  </w:style>
  <w:style w:type="character" w:customStyle="1" w:styleId="eop">
    <w:name w:val="eop"/>
    <w:basedOn w:val="a1"/>
    <w:rsid w:val="00C849F1"/>
  </w:style>
  <w:style w:type="table" w:customStyle="1" w:styleId="13">
    <w:name w:val="Сетка таблицы13"/>
    <w:basedOn w:val="a2"/>
    <w:uiPriority w:val="59"/>
    <w:rsid w:val="00C849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C8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2019-01-23T00:51:00Z</cp:lastPrinted>
  <dcterms:created xsi:type="dcterms:W3CDTF">2019-01-22T07:10:00Z</dcterms:created>
  <dcterms:modified xsi:type="dcterms:W3CDTF">2019-07-04T00:16:00Z</dcterms:modified>
</cp:coreProperties>
</file>