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C36E06" w:rsidRPr="00BD7564" w:rsidRDefault="00C36E06" w:rsidP="006F3C3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D7564">
        <w:rPr>
          <w:rFonts w:ascii="Times New Roman" w:hAnsi="Times New Roman"/>
          <w:b/>
          <w:sz w:val="28"/>
          <w:szCs w:val="28"/>
        </w:rPr>
        <w:t xml:space="preserve">   </w:t>
      </w:r>
      <w:r w:rsidRPr="00BD756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FE7F8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C36E06" w:rsidRDefault="00C36E06" w:rsidP="00C36E0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</w:t>
      </w:r>
      <w:r w:rsidRPr="009B55A0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</w:p>
    <w:p w:rsidR="00C36E06" w:rsidRPr="00744F8B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36E06" w:rsidRPr="00744F8B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4F8B">
        <w:rPr>
          <w:rFonts w:ascii="Times New Roman" w:hAnsi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E50E29">
        <w:rPr>
          <w:rFonts w:ascii="Times New Roman" w:hAnsi="Times New Roman"/>
          <w:b/>
          <w:sz w:val="32"/>
          <w:szCs w:val="32"/>
        </w:rPr>
        <w:t>Администрация</w:t>
      </w: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0E2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0E29">
        <w:rPr>
          <w:rFonts w:ascii="Times New Roman" w:hAnsi="Times New Roman"/>
          <w:sz w:val="28"/>
          <w:szCs w:val="28"/>
        </w:rPr>
        <w:t xml:space="preserve"> </w:t>
      </w:r>
      <w:r w:rsidR="001B1B42">
        <w:rPr>
          <w:rFonts w:ascii="Times New Roman" w:hAnsi="Times New Roman"/>
          <w:b/>
          <w:sz w:val="28"/>
          <w:szCs w:val="28"/>
        </w:rPr>
        <w:t>Усть - Куль</w:t>
      </w:r>
      <w:r w:rsidRPr="00E50E2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C36E06" w:rsidRPr="00E50E29" w:rsidRDefault="00C36E06" w:rsidP="00C3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gramStart"/>
      <w:r w:rsidR="00762F4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762F4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36E06" w:rsidRDefault="00C36E06" w:rsidP="00C36E06">
      <w:pPr>
        <w:spacing w:after="0" w:line="240" w:lineRule="auto"/>
        <w:jc w:val="center"/>
        <w:rPr>
          <w:b/>
        </w:rPr>
      </w:pPr>
    </w:p>
    <w:p w:rsidR="00C36E06" w:rsidRPr="00E50E29" w:rsidRDefault="00C36E06" w:rsidP="00F21DEC">
      <w:pPr>
        <w:spacing w:after="0" w:line="240" w:lineRule="auto"/>
        <w:rPr>
          <w:rFonts w:ascii="Times New Roman" w:hAnsi="Times New Roman"/>
          <w:b/>
        </w:rPr>
      </w:pPr>
      <w:r w:rsidRPr="009B55A0">
        <w:rPr>
          <w:rFonts w:ascii="Times New Roman" w:hAnsi="Times New Roman"/>
          <w:b/>
          <w:sz w:val="24"/>
          <w:szCs w:val="24"/>
        </w:rPr>
        <w:t>«</w:t>
      </w:r>
      <w:r w:rsidR="00C37C71">
        <w:rPr>
          <w:rFonts w:ascii="Times New Roman" w:hAnsi="Times New Roman"/>
          <w:b/>
          <w:sz w:val="24"/>
          <w:szCs w:val="24"/>
        </w:rPr>
        <w:t>30</w:t>
      </w:r>
      <w:r w:rsidRPr="009B55A0">
        <w:rPr>
          <w:rFonts w:ascii="Times New Roman" w:hAnsi="Times New Roman"/>
          <w:b/>
          <w:sz w:val="24"/>
          <w:szCs w:val="24"/>
        </w:rPr>
        <w:t xml:space="preserve">» </w:t>
      </w:r>
      <w:r w:rsidR="005A2837">
        <w:rPr>
          <w:rFonts w:ascii="Times New Roman" w:hAnsi="Times New Roman"/>
          <w:b/>
          <w:sz w:val="24"/>
          <w:szCs w:val="24"/>
        </w:rPr>
        <w:t>ноября</w:t>
      </w:r>
      <w:r w:rsidRPr="009B55A0">
        <w:rPr>
          <w:rFonts w:ascii="Times New Roman" w:hAnsi="Times New Roman"/>
          <w:b/>
          <w:sz w:val="24"/>
          <w:szCs w:val="24"/>
        </w:rPr>
        <w:t xml:space="preserve">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Pr="009B55A0">
        <w:rPr>
          <w:rFonts w:ascii="Times New Roman" w:hAnsi="Times New Roman"/>
          <w:b/>
          <w:sz w:val="24"/>
          <w:szCs w:val="24"/>
        </w:rPr>
        <w:t>201</w:t>
      </w:r>
      <w:r w:rsidR="00C37C71">
        <w:rPr>
          <w:rFonts w:ascii="Times New Roman" w:hAnsi="Times New Roman"/>
          <w:b/>
          <w:sz w:val="24"/>
          <w:szCs w:val="24"/>
        </w:rPr>
        <w:t>8</w:t>
      </w:r>
      <w:r w:rsidRPr="009B55A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="00FE7F8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F21DEC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E7F89">
        <w:rPr>
          <w:rFonts w:ascii="Times New Roman" w:hAnsi="Times New Roman"/>
          <w:b/>
          <w:sz w:val="24"/>
          <w:szCs w:val="24"/>
        </w:rPr>
        <w:t xml:space="preserve"> № </w:t>
      </w:r>
      <w:r w:rsidR="00762F43">
        <w:rPr>
          <w:rFonts w:ascii="Times New Roman" w:hAnsi="Times New Roman"/>
          <w:b/>
          <w:sz w:val="24"/>
          <w:szCs w:val="24"/>
        </w:rPr>
        <w:t>20</w:t>
      </w:r>
    </w:p>
    <w:p w:rsidR="00C36E06" w:rsidRPr="00E50E29" w:rsidRDefault="00C36E06" w:rsidP="00C36E06">
      <w:pPr>
        <w:jc w:val="center"/>
        <w:rPr>
          <w:rFonts w:ascii="Times New Roman" w:hAnsi="Times New Roman"/>
          <w:b/>
          <w:sz w:val="28"/>
          <w:szCs w:val="28"/>
        </w:rPr>
      </w:pPr>
      <w:r w:rsidRPr="00E50E29">
        <w:rPr>
          <w:rFonts w:ascii="Times New Roman" w:hAnsi="Times New Roman"/>
          <w:b/>
          <w:sz w:val="28"/>
          <w:szCs w:val="28"/>
        </w:rPr>
        <w:t xml:space="preserve">с. </w:t>
      </w:r>
      <w:r w:rsidR="001B1B42">
        <w:rPr>
          <w:rFonts w:ascii="Times New Roman" w:hAnsi="Times New Roman"/>
          <w:b/>
          <w:sz w:val="28"/>
          <w:szCs w:val="28"/>
        </w:rPr>
        <w:t>Усть</w:t>
      </w:r>
      <w:r w:rsidR="00473699">
        <w:rPr>
          <w:rFonts w:ascii="Times New Roman" w:hAnsi="Times New Roman"/>
          <w:b/>
          <w:sz w:val="28"/>
          <w:szCs w:val="28"/>
        </w:rPr>
        <w:t xml:space="preserve"> </w:t>
      </w:r>
      <w:r w:rsidR="001B1B42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1B1B42">
        <w:rPr>
          <w:rFonts w:ascii="Times New Roman" w:hAnsi="Times New Roman"/>
          <w:b/>
          <w:sz w:val="28"/>
          <w:szCs w:val="28"/>
        </w:rPr>
        <w:t>Куль</w:t>
      </w:r>
      <w:r w:rsidR="00B275A7">
        <w:rPr>
          <w:rFonts w:ascii="Times New Roman" w:hAnsi="Times New Roman"/>
          <w:b/>
          <w:sz w:val="28"/>
          <w:szCs w:val="28"/>
        </w:rPr>
        <w:t>ск</w:t>
      </w:r>
      <w:proofErr w:type="spellEnd"/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187CF7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 утверждении программы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комплексного развития 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транспортной</w:t>
      </w:r>
      <w:proofErr w:type="gramEnd"/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>инфраструктуры</w:t>
      </w:r>
      <w:r w:rsidRPr="00187CF7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B1B42">
        <w:rPr>
          <w:rFonts w:ascii="Times New Roman" w:hAnsi="Times New Roman"/>
          <w:sz w:val="28"/>
        </w:rPr>
        <w:t>Усть - Куль</w:t>
      </w:r>
      <w:r w:rsidRPr="00187CF7">
        <w:rPr>
          <w:rFonts w:ascii="Times New Roman" w:hAnsi="Times New Roman"/>
          <w:sz w:val="28"/>
        </w:rPr>
        <w:t>ского</w:t>
      </w:r>
      <w:r w:rsidRPr="00744F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187CF7">
        <w:rPr>
          <w:rFonts w:ascii="Times New Roman" w:hAnsi="Times New Roman"/>
          <w:sz w:val="28"/>
        </w:rPr>
        <w:t>сельского</w:t>
      </w:r>
      <w:proofErr w:type="gramEnd"/>
    </w:p>
    <w:p w:rsidR="00C36E06" w:rsidRPr="00744F8B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187CF7">
        <w:rPr>
          <w:rFonts w:ascii="Times New Roman" w:hAnsi="Times New Roman"/>
          <w:sz w:val="28"/>
        </w:rPr>
        <w:t>поселения   на  201</w:t>
      </w:r>
      <w:r w:rsidR="006054E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-20</w:t>
      </w:r>
      <w:r w:rsidR="006054E3">
        <w:rPr>
          <w:rFonts w:ascii="Times New Roman" w:hAnsi="Times New Roman"/>
          <w:sz w:val="28"/>
        </w:rPr>
        <w:t>32</w:t>
      </w:r>
      <w:r w:rsidRPr="00187CF7">
        <w:rPr>
          <w:rFonts w:ascii="Times New Roman" w:hAnsi="Times New Roman"/>
          <w:sz w:val="28"/>
        </w:rPr>
        <w:t>гг.»</w:t>
      </w:r>
    </w:p>
    <w:p w:rsidR="00C36E06" w:rsidRPr="00187CF7" w:rsidRDefault="00C36E06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C36E06" w:rsidRPr="001358D8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D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358D8">
        <w:rPr>
          <w:rFonts w:ascii="Times New Roman" w:hAnsi="Times New Roman"/>
          <w:sz w:val="28"/>
          <w:szCs w:val="28"/>
        </w:rPr>
        <w:t xml:space="preserve"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руководствуясь  ст.6 п.8   Устава   </w:t>
      </w:r>
      <w:r w:rsidR="001B1B42">
        <w:rPr>
          <w:rFonts w:ascii="Times New Roman" w:hAnsi="Times New Roman"/>
          <w:sz w:val="28"/>
          <w:szCs w:val="28"/>
        </w:rPr>
        <w:t>Усть - Куль</w:t>
      </w:r>
      <w:r w:rsidRPr="001358D8">
        <w:rPr>
          <w:rFonts w:ascii="Times New Roman" w:hAnsi="Times New Roman"/>
          <w:sz w:val="28"/>
          <w:szCs w:val="28"/>
        </w:rPr>
        <w:t>ского  муниципального  образования.</w:t>
      </w:r>
      <w:proofErr w:type="gramEnd"/>
    </w:p>
    <w:p w:rsidR="00C36E06" w:rsidRPr="001358D8" w:rsidRDefault="00C36E06" w:rsidP="00C3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E06" w:rsidRPr="00187CF7" w:rsidRDefault="00762F43" w:rsidP="00762F43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РЕШИЛА</w:t>
      </w:r>
      <w:r w:rsidR="00C36E06" w:rsidRPr="00187CF7">
        <w:rPr>
          <w:rFonts w:ascii="Times New Roman" w:hAnsi="Times New Roman"/>
          <w:b/>
          <w:sz w:val="28"/>
        </w:rPr>
        <w:t>:</w:t>
      </w:r>
    </w:p>
    <w:p w:rsidR="00C36E06" w:rsidRPr="00A21EF6" w:rsidRDefault="00C36E06" w:rsidP="001358D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i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1</w:t>
      </w:r>
      <w:r w:rsidRPr="00DC5256">
        <w:rPr>
          <w:rFonts w:ascii="Times New Roman" w:hAnsi="Times New Roman"/>
          <w:sz w:val="28"/>
          <w:szCs w:val="28"/>
        </w:rPr>
        <w:t>.</w:t>
      </w:r>
      <w:r w:rsidR="001358D8">
        <w:rPr>
          <w:rFonts w:ascii="Times New Roman" w:hAnsi="Times New Roman"/>
          <w:sz w:val="28"/>
        </w:rPr>
        <w:t xml:space="preserve">  Утвердить  </w:t>
      </w:r>
      <w:r w:rsidRPr="00DC5256">
        <w:rPr>
          <w:rFonts w:ascii="Times New Roman" w:hAnsi="Times New Roman"/>
          <w:sz w:val="28"/>
        </w:rPr>
        <w:t>программу</w:t>
      </w:r>
      <w:r w:rsidR="001358D8"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 xml:space="preserve"> комплексного развития  транспортной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инфраструктуры</w:t>
      </w:r>
      <w:r w:rsidRPr="00A21EF6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                             </w:t>
      </w:r>
    </w:p>
    <w:p w:rsidR="00C36E06" w:rsidRPr="00A21EF6" w:rsidRDefault="001B1B42" w:rsidP="001358D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Усть - Куль</w:t>
      </w:r>
      <w:r w:rsidR="00C36E06" w:rsidRPr="00A21EF6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="00C36E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36E06" w:rsidRPr="00A21EF6">
        <w:rPr>
          <w:rFonts w:ascii="Times New Roman" w:hAnsi="Times New Roman"/>
          <w:sz w:val="28"/>
          <w:szCs w:val="28"/>
        </w:rPr>
        <w:t>сельского поселения     на период 201</w:t>
      </w:r>
      <w:r w:rsidR="006054E3">
        <w:rPr>
          <w:rFonts w:ascii="Times New Roman" w:hAnsi="Times New Roman"/>
          <w:sz w:val="28"/>
          <w:szCs w:val="28"/>
        </w:rPr>
        <w:t>8 -2032</w:t>
      </w:r>
      <w:r w:rsidR="00C36E06" w:rsidRPr="00A21EF6">
        <w:rPr>
          <w:rFonts w:ascii="Times New Roman" w:hAnsi="Times New Roman"/>
          <w:sz w:val="28"/>
          <w:szCs w:val="28"/>
        </w:rPr>
        <w:t xml:space="preserve"> годы</w:t>
      </w:r>
    </w:p>
    <w:p w:rsidR="00C36E06" w:rsidRPr="00DC5256" w:rsidRDefault="00C36E06" w:rsidP="00C36E06">
      <w:pPr>
        <w:spacing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 xml:space="preserve">2.   </w:t>
      </w:r>
      <w:proofErr w:type="gramStart"/>
      <w:r w:rsidRPr="00DC5256">
        <w:rPr>
          <w:rFonts w:ascii="Times New Roman" w:hAnsi="Times New Roman"/>
          <w:sz w:val="28"/>
        </w:rPr>
        <w:t>Контроль  за</w:t>
      </w:r>
      <w:proofErr w:type="gramEnd"/>
      <w:r w:rsidRPr="00DC5256">
        <w:rPr>
          <w:rFonts w:ascii="Times New Roman" w:hAnsi="Times New Roman"/>
          <w:sz w:val="28"/>
        </w:rPr>
        <w:t xml:space="preserve">  исполнением  настоящего </w:t>
      </w:r>
      <w:r w:rsidR="00762F43">
        <w:rPr>
          <w:rFonts w:ascii="Times New Roman" w:hAnsi="Times New Roman"/>
          <w:sz w:val="28"/>
        </w:rPr>
        <w:t>решени</w:t>
      </w:r>
      <w:r w:rsidRPr="00DC5256">
        <w:rPr>
          <w:rFonts w:ascii="Times New Roman" w:hAnsi="Times New Roman"/>
          <w:sz w:val="28"/>
        </w:rPr>
        <w:t>я оставляю за собой.</w:t>
      </w:r>
    </w:p>
    <w:p w:rsidR="00C36E06" w:rsidRPr="00DC5256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 xml:space="preserve">3.  Настоящее </w:t>
      </w:r>
      <w:r w:rsidR="00762F43">
        <w:rPr>
          <w:rFonts w:ascii="Times New Roman" w:hAnsi="Times New Roman"/>
          <w:sz w:val="28"/>
        </w:rPr>
        <w:t>решение</w:t>
      </w:r>
      <w:r w:rsidRPr="00DC5256">
        <w:rPr>
          <w:rFonts w:ascii="Times New Roman" w:hAnsi="Times New Roman"/>
          <w:sz w:val="28"/>
        </w:rPr>
        <w:t xml:space="preserve"> опубликовать в газете  «</w:t>
      </w:r>
      <w:r w:rsidR="001B1B42">
        <w:rPr>
          <w:rFonts w:ascii="Times New Roman" w:hAnsi="Times New Roman"/>
          <w:sz w:val="28"/>
        </w:rPr>
        <w:t xml:space="preserve">Усть - </w:t>
      </w:r>
      <w:proofErr w:type="spellStart"/>
      <w:r w:rsidR="001B1B42">
        <w:rPr>
          <w:rFonts w:ascii="Times New Roman" w:hAnsi="Times New Roman"/>
          <w:sz w:val="28"/>
        </w:rPr>
        <w:t>Куль</w:t>
      </w:r>
      <w:r w:rsidRPr="00DC5256">
        <w:rPr>
          <w:rFonts w:ascii="Times New Roman" w:hAnsi="Times New Roman"/>
          <w:sz w:val="28"/>
        </w:rPr>
        <w:t>ский</w:t>
      </w:r>
      <w:proofErr w:type="spellEnd"/>
      <w:r w:rsidRPr="00DC5256">
        <w:rPr>
          <w:rFonts w:ascii="Times New Roman" w:hAnsi="Times New Roman"/>
          <w:sz w:val="28"/>
        </w:rPr>
        <w:t xml:space="preserve">  вестник» и разместить на официальном сайте администрации</w:t>
      </w:r>
      <w:r>
        <w:rPr>
          <w:rFonts w:ascii="Times New Roman" w:hAnsi="Times New Roman"/>
          <w:sz w:val="28"/>
        </w:rPr>
        <w:t xml:space="preserve">  </w:t>
      </w:r>
      <w:r w:rsidR="001B1B42">
        <w:rPr>
          <w:rFonts w:ascii="Times New Roman" w:hAnsi="Times New Roman"/>
          <w:sz w:val="28"/>
        </w:rPr>
        <w:t>Усть - Куль</w:t>
      </w:r>
      <w:r>
        <w:rPr>
          <w:rFonts w:ascii="Times New Roman" w:hAnsi="Times New Roman"/>
          <w:sz w:val="28"/>
        </w:rPr>
        <w:t>ского сельского поселения   и  информационно – телекоммуникационной сети «Интернет»</w:t>
      </w:r>
    </w:p>
    <w:p w:rsidR="00C36E06" w:rsidRPr="00DC5256" w:rsidRDefault="00C36E06" w:rsidP="00C36E06">
      <w:pPr>
        <w:spacing w:line="240" w:lineRule="auto"/>
        <w:rPr>
          <w:rFonts w:ascii="Arial" w:hAnsi="Arial" w:cs="Arial"/>
          <w:sz w:val="28"/>
        </w:rPr>
      </w:pPr>
    </w:p>
    <w:p w:rsidR="00C36E06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C36E06" w:rsidRPr="00187CF7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Pr="00187CF7">
        <w:rPr>
          <w:rFonts w:ascii="Times New Roman" w:hAnsi="Times New Roman"/>
          <w:sz w:val="28"/>
        </w:rPr>
        <w:t xml:space="preserve"> </w:t>
      </w:r>
      <w:r w:rsidR="001B1B42">
        <w:rPr>
          <w:rFonts w:ascii="Times New Roman" w:hAnsi="Times New Roman"/>
          <w:sz w:val="28"/>
        </w:rPr>
        <w:t>Усть - Куль</w:t>
      </w:r>
      <w:r w:rsidRPr="00187CF7">
        <w:rPr>
          <w:rFonts w:ascii="Times New Roman" w:hAnsi="Times New Roman"/>
          <w:sz w:val="28"/>
        </w:rPr>
        <w:t>ского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</w:t>
      </w:r>
      <w:r w:rsidR="001B1B42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 w:rsidR="001B1B42">
        <w:rPr>
          <w:rFonts w:ascii="Times New Roman" w:hAnsi="Times New Roman"/>
          <w:sz w:val="28"/>
        </w:rPr>
        <w:t>Г.И. Почерней</w:t>
      </w:r>
    </w:p>
    <w:p w:rsidR="00C36E06" w:rsidRDefault="00C36E06" w:rsidP="00C36E06">
      <w:pPr>
        <w:jc w:val="center"/>
        <w:rPr>
          <w:b/>
        </w:rPr>
      </w:pPr>
    </w:p>
    <w:p w:rsidR="00C36E06" w:rsidRPr="00744F8B" w:rsidRDefault="00C36E06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1B1B42" w:rsidRDefault="00C36E06" w:rsidP="00C36E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C0AE6" w:rsidRDefault="001C0AE6" w:rsidP="001B1B4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 w:rsidR="001B1B42">
        <w:rPr>
          <w:rFonts w:ascii="Times New Roman" w:hAnsi="Times New Roman"/>
          <w:b/>
          <w:color w:val="000000"/>
          <w:sz w:val="44"/>
          <w:szCs w:val="44"/>
        </w:rPr>
        <w:t>Усть - Куль</w:t>
      </w:r>
      <w:r w:rsidR="007B72CF">
        <w:rPr>
          <w:rFonts w:ascii="Times New Roman" w:hAnsi="Times New Roman"/>
          <w:b/>
          <w:color w:val="000000"/>
          <w:sz w:val="44"/>
          <w:szCs w:val="44"/>
        </w:rPr>
        <w:t xml:space="preserve">ского </w:t>
      </w:r>
      <w:r w:rsidR="00C36E06">
        <w:rPr>
          <w:rFonts w:ascii="Times New Roman" w:hAnsi="Times New Roman"/>
          <w:b/>
          <w:color w:val="000000"/>
          <w:sz w:val="44"/>
          <w:szCs w:val="44"/>
        </w:rPr>
        <w:t xml:space="preserve">   </w:t>
      </w:r>
      <w:r>
        <w:rPr>
          <w:rFonts w:ascii="Times New Roman" w:hAnsi="Times New Roman"/>
          <w:b/>
          <w:sz w:val="44"/>
          <w:szCs w:val="44"/>
        </w:rPr>
        <w:t>сельского поселения</w:t>
      </w:r>
    </w:p>
    <w:p w:rsidR="001C0AE6" w:rsidRDefault="001C0AE6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</w:t>
      </w:r>
      <w:r w:rsidR="006054E3">
        <w:rPr>
          <w:rFonts w:ascii="Times New Roman" w:hAnsi="Times New Roman"/>
          <w:b/>
          <w:sz w:val="44"/>
          <w:szCs w:val="44"/>
        </w:rPr>
        <w:t>8</w:t>
      </w:r>
      <w:r>
        <w:rPr>
          <w:rFonts w:ascii="Times New Roman" w:hAnsi="Times New Roman"/>
          <w:b/>
          <w:sz w:val="44"/>
          <w:szCs w:val="44"/>
        </w:rPr>
        <w:t xml:space="preserve"> -20</w:t>
      </w:r>
      <w:r w:rsidR="006054E3">
        <w:rPr>
          <w:rFonts w:ascii="Times New Roman" w:hAnsi="Times New Roman"/>
          <w:b/>
          <w:sz w:val="44"/>
          <w:szCs w:val="44"/>
        </w:rPr>
        <w:t>32</w:t>
      </w:r>
      <w:r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1C0AE6" w:rsidRDefault="001C0AE6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  <w:b/>
        </w:rPr>
      </w:pPr>
    </w:p>
    <w:p w:rsidR="001C0AE6" w:rsidRDefault="001C0AE6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</w:t>
      </w:r>
      <w:r w:rsidR="006054E3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56C2C" w:rsidRDefault="0012027D" w:rsidP="00656C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lastRenderedPageBreak/>
        <w:t xml:space="preserve">Приложение      </w:t>
      </w:r>
    </w:p>
    <w:p w:rsidR="00EF5BB4" w:rsidRPr="00656C2C" w:rsidRDefault="0012027D" w:rsidP="00656C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7B72CF" w:rsidRPr="00656C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Pr="00656C2C">
        <w:rPr>
          <w:rFonts w:ascii="Times New Roman" w:hAnsi="Times New Roman"/>
          <w:sz w:val="20"/>
          <w:szCs w:val="20"/>
        </w:rPr>
        <w:t>Утвержден</w:t>
      </w:r>
      <w:r w:rsidR="008A2727" w:rsidRPr="00656C2C">
        <w:rPr>
          <w:rFonts w:ascii="Times New Roman" w:hAnsi="Times New Roman"/>
          <w:sz w:val="20"/>
          <w:szCs w:val="20"/>
        </w:rPr>
        <w:t>о</w:t>
      </w:r>
    </w:p>
    <w:p w:rsidR="00EF5BB4" w:rsidRPr="00656C2C" w:rsidRDefault="0012027D" w:rsidP="001C65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5E45B5" w:rsidRPr="00656C2C">
        <w:rPr>
          <w:rFonts w:ascii="Times New Roman" w:hAnsi="Times New Roman"/>
          <w:sz w:val="20"/>
          <w:szCs w:val="20"/>
        </w:rPr>
        <w:t xml:space="preserve">                          </w:t>
      </w:r>
      <w:r w:rsidR="00762F43" w:rsidRPr="00656C2C">
        <w:rPr>
          <w:rFonts w:ascii="Times New Roman" w:hAnsi="Times New Roman"/>
          <w:sz w:val="20"/>
          <w:szCs w:val="20"/>
        </w:rPr>
        <w:t xml:space="preserve">Решением  Думы </w:t>
      </w:r>
      <w:r w:rsidR="00EF5BB4" w:rsidRPr="00656C2C">
        <w:rPr>
          <w:rFonts w:ascii="Times New Roman" w:hAnsi="Times New Roman"/>
          <w:sz w:val="20"/>
          <w:szCs w:val="20"/>
        </w:rPr>
        <w:t xml:space="preserve"> </w:t>
      </w:r>
      <w:r w:rsidR="001B1B42" w:rsidRPr="00656C2C">
        <w:rPr>
          <w:rFonts w:ascii="Times New Roman" w:hAnsi="Times New Roman"/>
          <w:sz w:val="20"/>
          <w:szCs w:val="20"/>
        </w:rPr>
        <w:t>Усть - Куль</w:t>
      </w:r>
      <w:r w:rsidR="007B72CF" w:rsidRPr="00656C2C">
        <w:rPr>
          <w:rFonts w:ascii="Times New Roman" w:hAnsi="Times New Roman"/>
          <w:sz w:val="20"/>
          <w:szCs w:val="20"/>
        </w:rPr>
        <w:t xml:space="preserve">ского сельского </w:t>
      </w:r>
      <w:r w:rsidRPr="00656C2C">
        <w:rPr>
          <w:rFonts w:ascii="Times New Roman" w:hAnsi="Times New Roman"/>
          <w:sz w:val="20"/>
          <w:szCs w:val="20"/>
        </w:rPr>
        <w:t xml:space="preserve"> </w:t>
      </w:r>
      <w:r w:rsidR="007B72CF" w:rsidRPr="00656C2C">
        <w:rPr>
          <w:rFonts w:ascii="Times New Roman" w:hAnsi="Times New Roman"/>
          <w:sz w:val="20"/>
          <w:szCs w:val="20"/>
        </w:rPr>
        <w:t>поселения</w:t>
      </w:r>
    </w:p>
    <w:p w:rsidR="00EF5BB4" w:rsidRPr="00C37C71" w:rsidRDefault="0012027D" w:rsidP="001C65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7C71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430672" w:rsidRPr="00C37C71">
        <w:rPr>
          <w:rFonts w:ascii="Times New Roman" w:hAnsi="Times New Roman"/>
          <w:sz w:val="20"/>
          <w:szCs w:val="20"/>
        </w:rPr>
        <w:t xml:space="preserve">  </w:t>
      </w:r>
      <w:r w:rsidR="007B72CF" w:rsidRPr="00C37C71">
        <w:rPr>
          <w:rFonts w:ascii="Times New Roman" w:hAnsi="Times New Roman"/>
          <w:sz w:val="20"/>
          <w:szCs w:val="20"/>
        </w:rPr>
        <w:t xml:space="preserve">             </w:t>
      </w:r>
      <w:r w:rsidR="00927ECD" w:rsidRPr="00C37C71">
        <w:rPr>
          <w:rFonts w:ascii="Times New Roman" w:hAnsi="Times New Roman"/>
          <w:sz w:val="20"/>
          <w:szCs w:val="20"/>
        </w:rPr>
        <w:t xml:space="preserve">             </w:t>
      </w:r>
      <w:r w:rsidR="00C37C71" w:rsidRPr="00C37C71">
        <w:rPr>
          <w:rFonts w:ascii="Times New Roman" w:hAnsi="Times New Roman"/>
          <w:sz w:val="20"/>
          <w:szCs w:val="20"/>
        </w:rPr>
        <w:t>о</w:t>
      </w:r>
      <w:r w:rsidR="007B72CF" w:rsidRPr="00C37C71">
        <w:rPr>
          <w:rFonts w:ascii="Times New Roman" w:hAnsi="Times New Roman"/>
          <w:sz w:val="20"/>
          <w:szCs w:val="20"/>
        </w:rPr>
        <w:t>т «</w:t>
      </w:r>
      <w:r w:rsidR="00C37C71" w:rsidRPr="00C37C71">
        <w:rPr>
          <w:rFonts w:ascii="Times New Roman" w:hAnsi="Times New Roman"/>
          <w:sz w:val="20"/>
          <w:szCs w:val="20"/>
        </w:rPr>
        <w:t>30</w:t>
      </w:r>
      <w:r w:rsidR="007B72CF" w:rsidRPr="00C37C71">
        <w:rPr>
          <w:rFonts w:ascii="Times New Roman" w:hAnsi="Times New Roman"/>
          <w:sz w:val="20"/>
          <w:szCs w:val="20"/>
        </w:rPr>
        <w:t>»</w:t>
      </w:r>
      <w:r w:rsidR="005A2837" w:rsidRPr="00C37C71">
        <w:rPr>
          <w:rFonts w:ascii="Times New Roman" w:hAnsi="Times New Roman"/>
          <w:sz w:val="20"/>
          <w:szCs w:val="20"/>
        </w:rPr>
        <w:t xml:space="preserve"> ноября </w:t>
      </w:r>
      <w:r w:rsidR="007B72CF" w:rsidRPr="00C37C71">
        <w:rPr>
          <w:rFonts w:ascii="Times New Roman" w:hAnsi="Times New Roman"/>
          <w:sz w:val="20"/>
          <w:szCs w:val="20"/>
        </w:rPr>
        <w:t xml:space="preserve"> </w:t>
      </w:r>
      <w:r w:rsidR="00EF5BB4" w:rsidRPr="00C37C71">
        <w:rPr>
          <w:rFonts w:ascii="Times New Roman" w:hAnsi="Times New Roman"/>
          <w:sz w:val="20"/>
          <w:szCs w:val="20"/>
        </w:rPr>
        <w:t>201</w:t>
      </w:r>
      <w:r w:rsidR="00C37C71" w:rsidRPr="00C37C71">
        <w:rPr>
          <w:rFonts w:ascii="Times New Roman" w:hAnsi="Times New Roman"/>
          <w:sz w:val="20"/>
          <w:szCs w:val="20"/>
        </w:rPr>
        <w:t>8</w:t>
      </w:r>
      <w:r w:rsidR="00EF5BB4" w:rsidRPr="00C37C71">
        <w:rPr>
          <w:rFonts w:ascii="Times New Roman" w:hAnsi="Times New Roman"/>
          <w:sz w:val="20"/>
          <w:szCs w:val="20"/>
        </w:rPr>
        <w:t xml:space="preserve"> года</w:t>
      </w:r>
      <w:r w:rsidRPr="00C37C71">
        <w:rPr>
          <w:rFonts w:ascii="Times New Roman" w:hAnsi="Times New Roman"/>
          <w:sz w:val="20"/>
          <w:szCs w:val="20"/>
        </w:rPr>
        <w:t xml:space="preserve"> №</w:t>
      </w:r>
      <w:r w:rsidR="005A2837" w:rsidRPr="00C37C71">
        <w:rPr>
          <w:rFonts w:ascii="Times New Roman" w:hAnsi="Times New Roman"/>
          <w:sz w:val="20"/>
          <w:szCs w:val="20"/>
        </w:rPr>
        <w:t xml:space="preserve"> </w:t>
      </w:r>
      <w:r w:rsidR="001B1B42" w:rsidRPr="00C37C71">
        <w:rPr>
          <w:rFonts w:ascii="Times New Roman" w:hAnsi="Times New Roman"/>
          <w:sz w:val="20"/>
          <w:szCs w:val="20"/>
        </w:rPr>
        <w:t xml:space="preserve"> </w:t>
      </w:r>
      <w:r w:rsidR="00762F43" w:rsidRPr="00C37C71">
        <w:rPr>
          <w:rFonts w:ascii="Times New Roman" w:hAnsi="Times New Roman"/>
          <w:sz w:val="20"/>
          <w:szCs w:val="20"/>
        </w:rPr>
        <w:t>20</w:t>
      </w:r>
    </w:p>
    <w:p w:rsidR="00EF5BB4" w:rsidRPr="00656C2C" w:rsidRDefault="00EF5BB4" w:rsidP="001C65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EF5BB4" w:rsidRPr="00656C2C" w:rsidRDefault="00EF5BB4" w:rsidP="001C6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>ПРОГРАММА</w:t>
      </w:r>
    </w:p>
    <w:p w:rsidR="00F823DC" w:rsidRPr="00656C2C" w:rsidRDefault="00EF5BB4" w:rsidP="001C6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>комплексного  развития систем</w:t>
      </w:r>
      <w:r w:rsidR="00F823DC" w:rsidRPr="00656C2C">
        <w:rPr>
          <w:rFonts w:ascii="Times New Roman" w:hAnsi="Times New Roman"/>
          <w:sz w:val="20"/>
          <w:szCs w:val="20"/>
        </w:rPr>
        <w:t xml:space="preserve"> транспортной инфраструктуры </w:t>
      </w:r>
      <w:proofErr w:type="gramStart"/>
      <w:r w:rsidR="00F823DC" w:rsidRPr="00656C2C">
        <w:rPr>
          <w:rFonts w:ascii="Times New Roman" w:hAnsi="Times New Roman"/>
          <w:sz w:val="20"/>
          <w:szCs w:val="20"/>
        </w:rPr>
        <w:t>на</w:t>
      </w:r>
      <w:proofErr w:type="gramEnd"/>
    </w:p>
    <w:p w:rsidR="00EF5BB4" w:rsidRPr="00656C2C" w:rsidRDefault="00EF5BB4" w:rsidP="001C6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 xml:space="preserve">территории </w:t>
      </w:r>
      <w:r w:rsidR="001B1B42" w:rsidRPr="00656C2C">
        <w:rPr>
          <w:rFonts w:ascii="Times New Roman" w:hAnsi="Times New Roman"/>
          <w:sz w:val="20"/>
          <w:szCs w:val="20"/>
        </w:rPr>
        <w:t>Усть - Куль</w:t>
      </w:r>
      <w:r w:rsidR="007B72CF" w:rsidRPr="00656C2C">
        <w:rPr>
          <w:rFonts w:ascii="Times New Roman" w:hAnsi="Times New Roman"/>
          <w:sz w:val="20"/>
          <w:szCs w:val="20"/>
        </w:rPr>
        <w:t>ского</w:t>
      </w:r>
      <w:r w:rsidRPr="00656C2C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EF5BB4" w:rsidRPr="00656C2C" w:rsidRDefault="00EF5BB4" w:rsidP="001C6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56C2C">
        <w:rPr>
          <w:rFonts w:ascii="Times New Roman" w:hAnsi="Times New Roman"/>
          <w:sz w:val="20"/>
          <w:szCs w:val="20"/>
        </w:rPr>
        <w:t>на 201</w:t>
      </w:r>
      <w:r w:rsidR="006054E3">
        <w:rPr>
          <w:rFonts w:ascii="Times New Roman" w:hAnsi="Times New Roman"/>
          <w:sz w:val="20"/>
          <w:szCs w:val="20"/>
        </w:rPr>
        <w:t>8</w:t>
      </w:r>
      <w:r w:rsidRPr="00656C2C">
        <w:rPr>
          <w:rFonts w:ascii="Times New Roman" w:hAnsi="Times New Roman"/>
          <w:sz w:val="20"/>
          <w:szCs w:val="20"/>
        </w:rPr>
        <w:t xml:space="preserve"> – 20</w:t>
      </w:r>
      <w:r w:rsidR="006054E3">
        <w:rPr>
          <w:rFonts w:ascii="Times New Roman" w:hAnsi="Times New Roman"/>
          <w:sz w:val="20"/>
          <w:szCs w:val="20"/>
        </w:rPr>
        <w:t>32</w:t>
      </w:r>
      <w:r w:rsidRPr="00656C2C">
        <w:rPr>
          <w:rFonts w:ascii="Times New Roman" w:hAnsi="Times New Roman"/>
          <w:sz w:val="20"/>
          <w:szCs w:val="20"/>
        </w:rPr>
        <w:t xml:space="preserve"> годы</w:t>
      </w:r>
    </w:p>
    <w:p w:rsidR="00EF5BB4" w:rsidRPr="00656C2C" w:rsidRDefault="00EF5BB4" w:rsidP="001C65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5BB4" w:rsidRPr="00656C2C" w:rsidRDefault="007B72CF" w:rsidP="001C65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56C2C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="00EF5BB4" w:rsidRPr="00656C2C">
        <w:rPr>
          <w:rFonts w:ascii="Times New Roman" w:hAnsi="Times New Roman"/>
          <w:b/>
          <w:bCs/>
          <w:sz w:val="20"/>
          <w:szCs w:val="20"/>
        </w:rPr>
        <w:t>Паспорт программы</w:t>
      </w:r>
    </w:p>
    <w:p w:rsidR="00EF5BB4" w:rsidRPr="00656C2C" w:rsidRDefault="00EF5BB4" w:rsidP="001C653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 xml:space="preserve"> </w:t>
      </w:r>
      <w:r w:rsidRPr="00656C2C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656C2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656C2C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656C2C" w:rsidRDefault="00EF5BB4" w:rsidP="006054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Программа «комплексного развити</w:t>
            </w:r>
            <w:r w:rsidR="00D66B6D" w:rsidRPr="00656C2C">
              <w:rPr>
                <w:rFonts w:ascii="Times New Roman" w:hAnsi="Times New Roman"/>
                <w:sz w:val="20"/>
                <w:szCs w:val="20"/>
              </w:rPr>
              <w:t>я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систем транспортной инфраструктуры на территории</w:t>
            </w:r>
            <w:r w:rsidR="007B72CF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B42" w:rsidRPr="00656C2C">
              <w:rPr>
                <w:rFonts w:ascii="Times New Roman" w:hAnsi="Times New Roman"/>
                <w:sz w:val="20"/>
                <w:szCs w:val="20"/>
              </w:rPr>
              <w:t>Усть - Куль</w:t>
            </w:r>
            <w:r w:rsidR="007B72CF" w:rsidRPr="00656C2C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7B72CF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="006054E3">
              <w:rPr>
                <w:rFonts w:ascii="Times New Roman" w:hAnsi="Times New Roman"/>
                <w:sz w:val="20"/>
                <w:szCs w:val="20"/>
              </w:rPr>
              <w:t>8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>-20</w:t>
            </w:r>
            <w:r w:rsidR="006054E3">
              <w:rPr>
                <w:rFonts w:ascii="Times New Roman" w:hAnsi="Times New Roman"/>
                <w:sz w:val="20"/>
                <w:szCs w:val="20"/>
              </w:rPr>
              <w:t>32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годы (далее – Программа)</w:t>
            </w:r>
          </w:p>
        </w:tc>
      </w:tr>
      <w:tr w:rsidR="00EF5BB4" w:rsidRPr="00656C2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656C2C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656C2C" w:rsidRDefault="00EF5BB4" w:rsidP="00C37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9" w:history="1">
              <w:r w:rsidRPr="00656C2C">
                <w:rPr>
                  <w:rStyle w:val="a5"/>
                  <w:rFonts w:ascii="Times New Roman" w:hAnsi="Times New Roman"/>
                  <w:sz w:val="20"/>
                  <w:szCs w:val="20"/>
                </w:rPr>
                <w:t>№ 131-ФЗ</w:t>
              </w:r>
            </w:hyperlink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</w:t>
            </w:r>
            <w:r w:rsidR="008612B4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поселений, городских округов», </w:t>
            </w:r>
            <w:r w:rsidR="00D66B6D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>Устав</w:t>
            </w:r>
            <w:proofErr w:type="gramEnd"/>
            <w:r w:rsidR="00D66B6D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B42" w:rsidRPr="00656C2C">
              <w:rPr>
                <w:rFonts w:ascii="Times New Roman" w:hAnsi="Times New Roman"/>
                <w:sz w:val="20"/>
                <w:szCs w:val="20"/>
              </w:rPr>
              <w:t>Усть - Куль</w:t>
            </w:r>
            <w:r w:rsidR="00D66B6D" w:rsidRPr="00656C2C">
              <w:rPr>
                <w:rFonts w:ascii="Times New Roman" w:hAnsi="Times New Roman"/>
                <w:sz w:val="20"/>
                <w:szCs w:val="20"/>
              </w:rPr>
              <w:t xml:space="preserve">ского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сельского поселения, </w:t>
            </w:r>
            <w:r w:rsidR="00762F43" w:rsidRPr="00656C2C">
              <w:rPr>
                <w:rFonts w:ascii="Times New Roman" w:hAnsi="Times New Roman"/>
                <w:sz w:val="20"/>
                <w:szCs w:val="20"/>
              </w:rPr>
              <w:t xml:space="preserve">Решение Думы </w:t>
            </w:r>
            <w:r w:rsidR="001B1B42" w:rsidRPr="00656C2C">
              <w:rPr>
                <w:rFonts w:ascii="Times New Roman" w:hAnsi="Times New Roman"/>
                <w:sz w:val="20"/>
                <w:szCs w:val="20"/>
              </w:rPr>
              <w:t>Усть - Куль</w:t>
            </w:r>
            <w:r w:rsidR="00BD70DF" w:rsidRPr="00656C2C">
              <w:rPr>
                <w:rFonts w:ascii="Times New Roman" w:hAnsi="Times New Roman"/>
                <w:sz w:val="20"/>
                <w:szCs w:val="20"/>
              </w:rPr>
              <w:t>ского</w:t>
            </w:r>
            <w:r w:rsidR="00D66B6D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="001C0AE6" w:rsidRPr="00C37C7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D66B6D" w:rsidRPr="00C37C71">
              <w:rPr>
                <w:rFonts w:ascii="Times New Roman" w:hAnsi="Times New Roman"/>
                <w:sz w:val="20"/>
                <w:szCs w:val="20"/>
              </w:rPr>
              <w:t>«</w:t>
            </w:r>
            <w:r w:rsidR="00C37C71" w:rsidRPr="00C37C71">
              <w:rPr>
                <w:rFonts w:ascii="Times New Roman" w:hAnsi="Times New Roman"/>
                <w:sz w:val="20"/>
                <w:szCs w:val="20"/>
              </w:rPr>
              <w:t>30</w:t>
            </w:r>
            <w:r w:rsidR="00D66B6D" w:rsidRPr="00C37C71">
              <w:rPr>
                <w:rFonts w:ascii="Times New Roman" w:hAnsi="Times New Roman"/>
                <w:sz w:val="20"/>
                <w:szCs w:val="20"/>
              </w:rPr>
              <w:t>»</w:t>
            </w:r>
            <w:r w:rsidR="005A2837" w:rsidRPr="00C37C71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D66B6D" w:rsidRPr="00C37C71">
              <w:rPr>
                <w:rFonts w:ascii="Times New Roman" w:hAnsi="Times New Roman"/>
                <w:sz w:val="20"/>
                <w:szCs w:val="20"/>
              </w:rPr>
              <w:t>201</w:t>
            </w:r>
            <w:r w:rsidR="00C37C71" w:rsidRPr="00C37C71">
              <w:rPr>
                <w:rFonts w:ascii="Times New Roman" w:hAnsi="Times New Roman"/>
                <w:sz w:val="20"/>
                <w:szCs w:val="20"/>
              </w:rPr>
              <w:t>8</w:t>
            </w:r>
            <w:r w:rsidR="00670583" w:rsidRPr="00C37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0AE6" w:rsidRPr="00C37C71">
              <w:rPr>
                <w:rFonts w:ascii="Times New Roman" w:hAnsi="Times New Roman"/>
                <w:sz w:val="20"/>
                <w:szCs w:val="20"/>
              </w:rPr>
              <w:t>г.</w:t>
            </w:r>
            <w:r w:rsidR="00670583" w:rsidRPr="00C37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0AE6" w:rsidRPr="00C37C71">
              <w:rPr>
                <w:rFonts w:ascii="Times New Roman" w:hAnsi="Times New Roman"/>
                <w:sz w:val="20"/>
                <w:szCs w:val="20"/>
              </w:rPr>
              <w:t>№</w:t>
            </w:r>
            <w:r w:rsidR="005A2837" w:rsidRPr="00C37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F43" w:rsidRPr="00C37C71">
              <w:rPr>
                <w:rFonts w:ascii="Times New Roman" w:hAnsi="Times New Roman"/>
                <w:sz w:val="20"/>
                <w:szCs w:val="20"/>
              </w:rPr>
              <w:t>20</w:t>
            </w:r>
            <w:r w:rsidRPr="00C37C71">
              <w:rPr>
                <w:rFonts w:ascii="Times New Roman" w:hAnsi="Times New Roman"/>
                <w:sz w:val="20"/>
                <w:szCs w:val="20"/>
              </w:rPr>
              <w:t xml:space="preserve">  «О разработке программы комплексного развития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транспортной инфраструктуры </w:t>
            </w:r>
            <w:r w:rsidR="001B1B42" w:rsidRPr="00656C2C">
              <w:rPr>
                <w:rFonts w:ascii="Times New Roman" w:hAnsi="Times New Roman"/>
                <w:sz w:val="20"/>
                <w:szCs w:val="20"/>
              </w:rPr>
              <w:t>Усть - Куль</w:t>
            </w:r>
            <w:r w:rsidR="00D66B6D" w:rsidRPr="00656C2C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поселения», Генеральный план </w:t>
            </w:r>
            <w:r w:rsidR="001B1B42" w:rsidRPr="00656C2C">
              <w:rPr>
                <w:rFonts w:ascii="Times New Roman" w:hAnsi="Times New Roman"/>
                <w:sz w:val="20"/>
                <w:szCs w:val="20"/>
              </w:rPr>
              <w:t>Усть - Куль</w:t>
            </w:r>
            <w:r w:rsidR="00D66B6D" w:rsidRPr="00656C2C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сельского поселения.</w:t>
            </w:r>
          </w:p>
        </w:tc>
      </w:tr>
      <w:tr w:rsidR="00EF5BB4" w:rsidRPr="00656C2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656C2C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Заказчик</w:t>
            </w:r>
          </w:p>
          <w:p w:rsidR="00EF5BB4" w:rsidRPr="00656C2C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656C2C" w:rsidRDefault="00EF5BB4" w:rsidP="001B1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612B4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B42" w:rsidRPr="00656C2C">
              <w:rPr>
                <w:rFonts w:ascii="Times New Roman" w:hAnsi="Times New Roman"/>
                <w:sz w:val="20"/>
                <w:szCs w:val="20"/>
              </w:rPr>
              <w:t>Усть - Куль</w:t>
            </w:r>
            <w:r w:rsidR="00D66B6D" w:rsidRPr="00656C2C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 </w:t>
            </w:r>
            <w:r w:rsidR="00D66B6D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2B4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адрес: </w:t>
            </w:r>
            <w:r w:rsidR="008612B4" w:rsidRPr="00656C2C">
              <w:rPr>
                <w:rFonts w:ascii="Times New Roman" w:hAnsi="Times New Roman"/>
                <w:sz w:val="20"/>
                <w:szCs w:val="20"/>
              </w:rPr>
              <w:t>6652</w:t>
            </w:r>
            <w:r w:rsidR="001B1B42" w:rsidRPr="00656C2C">
              <w:rPr>
                <w:rFonts w:ascii="Times New Roman" w:hAnsi="Times New Roman"/>
                <w:sz w:val="20"/>
                <w:szCs w:val="20"/>
              </w:rPr>
              <w:t xml:space="preserve">42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2B4" w:rsidRPr="00656C2C">
              <w:rPr>
                <w:rFonts w:ascii="Times New Roman" w:hAnsi="Times New Roman"/>
                <w:sz w:val="20"/>
                <w:szCs w:val="20"/>
              </w:rPr>
              <w:t xml:space="preserve">Иркутская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обл. </w:t>
            </w:r>
            <w:r w:rsidR="008612B4" w:rsidRPr="00656C2C">
              <w:rPr>
                <w:rFonts w:ascii="Times New Roman" w:hAnsi="Times New Roman"/>
                <w:sz w:val="20"/>
                <w:szCs w:val="20"/>
              </w:rPr>
              <w:t xml:space="preserve">Тулунский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="00062F3F" w:rsidRPr="00656C2C">
              <w:rPr>
                <w:rFonts w:ascii="Times New Roman" w:hAnsi="Times New Roman"/>
                <w:sz w:val="20"/>
                <w:szCs w:val="20"/>
              </w:rPr>
              <w:t>с.</w:t>
            </w:r>
            <w:r w:rsidR="00AC2EA2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B42" w:rsidRPr="00656C2C">
              <w:rPr>
                <w:rFonts w:ascii="Times New Roman" w:hAnsi="Times New Roman"/>
                <w:sz w:val="20"/>
                <w:szCs w:val="20"/>
              </w:rPr>
              <w:t xml:space="preserve">Усть - </w:t>
            </w:r>
            <w:proofErr w:type="spellStart"/>
            <w:r w:rsidR="001B1B42" w:rsidRPr="00656C2C">
              <w:rPr>
                <w:rFonts w:ascii="Times New Roman" w:hAnsi="Times New Roman"/>
                <w:sz w:val="20"/>
                <w:szCs w:val="20"/>
              </w:rPr>
              <w:t>Кульск</w:t>
            </w:r>
            <w:proofErr w:type="spellEnd"/>
            <w:r w:rsidR="00AC2EA2" w:rsidRPr="00656C2C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1B1B42" w:rsidRPr="00656C2C">
              <w:rPr>
                <w:rFonts w:ascii="Times New Roman" w:hAnsi="Times New Roman"/>
                <w:sz w:val="20"/>
                <w:szCs w:val="20"/>
              </w:rPr>
              <w:t>Школьная</w:t>
            </w:r>
            <w:r w:rsidR="00AC2EA2" w:rsidRPr="00656C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612B4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B42" w:rsidRPr="00656C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F5BB4" w:rsidRPr="00656C2C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656C2C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656C2C" w:rsidRDefault="005E45B5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="00EF5BB4" w:rsidRPr="00656C2C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="001B1B42" w:rsidRPr="00656C2C">
              <w:rPr>
                <w:rFonts w:ascii="Times New Roman" w:hAnsi="Times New Roman"/>
                <w:sz w:val="20"/>
                <w:szCs w:val="20"/>
              </w:rPr>
              <w:t>Усть - Куль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ского  сельского  поселения </w:t>
            </w:r>
          </w:p>
        </w:tc>
      </w:tr>
      <w:tr w:rsidR="00EF5BB4" w:rsidRPr="00656C2C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656C2C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656C2C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Комплексное развитие транспортной инфраструктуры </w:t>
            </w:r>
            <w:r w:rsidR="001B1B42" w:rsidRPr="00656C2C">
              <w:rPr>
                <w:rFonts w:ascii="Times New Roman" w:eastAsia="Times New Roman" w:hAnsi="Times New Roman"/>
                <w:sz w:val="20"/>
                <w:szCs w:val="20"/>
              </w:rPr>
              <w:t>Усть - Куль</w:t>
            </w:r>
            <w:r w:rsidR="008612B4" w:rsidRPr="00656C2C">
              <w:rPr>
                <w:rFonts w:ascii="Times New Roman" w:eastAsia="Times New Roman" w:hAnsi="Times New Roman"/>
                <w:sz w:val="20"/>
                <w:szCs w:val="20"/>
              </w:rPr>
              <w:t>ского</w:t>
            </w: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EF5BB4" w:rsidRPr="00656C2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656C2C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656C2C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656C2C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656C2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656C2C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656C2C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- снижение удельного веса дорог, нуждающихся в капитальном ремонте (реконструкции);    </w:t>
            </w:r>
            <w:r w:rsidR="00C676EE"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EF5BB4" w:rsidRPr="00656C2C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- увеличение протяженности дорог с твердым покрытием;</w:t>
            </w:r>
          </w:p>
          <w:p w:rsidR="00EF5BB4" w:rsidRPr="00656C2C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 достижение расчетно</w:t>
            </w:r>
            <w:r w:rsidR="00C676EE" w:rsidRPr="00656C2C">
              <w:rPr>
                <w:rFonts w:ascii="Times New Roman" w:hAnsi="Times New Roman"/>
                <w:sz w:val="20"/>
                <w:szCs w:val="20"/>
              </w:rPr>
              <w:t>го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656C2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656C2C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656C2C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5BB4" w:rsidRPr="00656C2C" w:rsidRDefault="00766FFB" w:rsidP="006054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EF5BB4" w:rsidRPr="00656C2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6054E3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EF5BB4"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– 20</w:t>
            </w:r>
            <w:r w:rsidR="006054E3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  <w:r w:rsidR="00EF5BB4"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 годы</w:t>
            </w:r>
          </w:p>
        </w:tc>
      </w:tr>
      <w:tr w:rsidR="00EF5BB4" w:rsidRPr="00656C2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656C2C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656C2C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</w:t>
            </w:r>
            <w:r w:rsidR="006476F8"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</w:t>
            </w:r>
          </w:p>
          <w:p w:rsidR="00EF5BB4" w:rsidRPr="00656C2C" w:rsidRDefault="006476F8" w:rsidP="00CD1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-  </w:t>
            </w:r>
            <w:r w:rsidR="00EF5BB4"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ремонт </w:t>
            </w: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и капитальный ремонт </w:t>
            </w:r>
            <w:r w:rsidR="00EF5BB4"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дорог.                                                                           </w:t>
            </w:r>
          </w:p>
        </w:tc>
      </w:tr>
      <w:tr w:rsidR="00EF5BB4" w:rsidRPr="00656C2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656C2C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656C2C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финансирования:</w:t>
            </w:r>
          </w:p>
          <w:p w:rsidR="00EF5BB4" w:rsidRPr="00656C2C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-  средства местного бюджета:</w:t>
            </w:r>
          </w:p>
          <w:p w:rsidR="00EF5BB4" w:rsidRPr="00656C2C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6054E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г. –</w:t>
            </w:r>
            <w:r w:rsidR="00303AD4"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479E0" w:rsidRPr="00656C2C">
              <w:rPr>
                <w:rFonts w:ascii="Times New Roman" w:eastAsia="Times New Roman" w:hAnsi="Times New Roman"/>
                <w:sz w:val="20"/>
                <w:szCs w:val="20"/>
              </w:rPr>
              <w:t>328</w:t>
            </w: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03AD4"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  <w:p w:rsidR="00C36E06" w:rsidRPr="00656C2C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6054E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г.  </w:t>
            </w:r>
            <w:r w:rsidR="00303AD4"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–  </w:t>
            </w:r>
            <w:r w:rsidR="009479E0" w:rsidRPr="00656C2C">
              <w:rPr>
                <w:rFonts w:ascii="Times New Roman" w:eastAsia="Times New Roman" w:hAnsi="Times New Roman"/>
                <w:sz w:val="20"/>
                <w:szCs w:val="20"/>
              </w:rPr>
              <w:t>208</w:t>
            </w:r>
            <w:r w:rsidR="00303AD4" w:rsidRPr="00656C2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479E0" w:rsidRPr="00656C2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C36E06" w:rsidRPr="00656C2C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6054E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г.  -</w:t>
            </w:r>
            <w:r w:rsidR="00303AD4"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  30</w:t>
            </w:r>
            <w:r w:rsidR="009479E0" w:rsidRPr="00656C2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303AD4" w:rsidRPr="00656C2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  <w:p w:rsidR="00C36E06" w:rsidRPr="00656C2C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6054E3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г.  </w:t>
            </w:r>
            <w:r w:rsidR="009479E0" w:rsidRPr="00656C2C">
              <w:rPr>
                <w:rFonts w:ascii="Times New Roman" w:eastAsia="Times New Roman" w:hAnsi="Times New Roman"/>
                <w:sz w:val="20"/>
                <w:szCs w:val="20"/>
              </w:rPr>
              <w:t>–  204</w:t>
            </w:r>
            <w:r w:rsidR="00303AD4" w:rsidRPr="00656C2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  <w:p w:rsidR="00C36E06" w:rsidRPr="00656C2C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6054E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г.  -</w:t>
            </w:r>
            <w:r w:rsidR="00303AD4"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9479E0" w:rsidRPr="00656C2C">
              <w:rPr>
                <w:rFonts w:ascii="Times New Roman" w:eastAsia="Times New Roman" w:hAnsi="Times New Roman"/>
                <w:sz w:val="20"/>
                <w:szCs w:val="20"/>
              </w:rPr>
              <w:t>295</w:t>
            </w:r>
            <w:r w:rsidR="00303AD4" w:rsidRPr="00656C2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  <w:p w:rsidR="00303AD4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6054E3">
              <w:rPr>
                <w:rFonts w:ascii="Times New Roman" w:eastAsia="Times New Roman" w:hAnsi="Times New Roman"/>
                <w:sz w:val="20"/>
                <w:szCs w:val="20"/>
              </w:rPr>
              <w:t xml:space="preserve">3-2032 </w:t>
            </w: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="006054E3">
              <w:rPr>
                <w:rFonts w:ascii="Times New Roman" w:eastAsia="Times New Roman" w:hAnsi="Times New Roman"/>
                <w:sz w:val="20"/>
                <w:szCs w:val="20"/>
              </w:rPr>
              <w:t>оды</w:t>
            </w: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  -    </w:t>
            </w:r>
            <w:r w:rsidR="006054E3">
              <w:rPr>
                <w:rFonts w:ascii="Times New Roman" w:eastAsia="Times New Roman" w:hAnsi="Times New Roman"/>
                <w:sz w:val="20"/>
                <w:szCs w:val="20"/>
              </w:rPr>
              <w:t xml:space="preserve">23 000, 00тыс. </w:t>
            </w:r>
            <w:proofErr w:type="spellStart"/>
            <w:r w:rsidR="006054E3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6054E3" w:rsidRPr="006054E3" w:rsidRDefault="006054E3" w:rsidP="006054E3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054E3">
              <w:rPr>
                <w:rFonts w:ascii="Times New Roman" w:hAnsi="Times New Roman"/>
                <w:sz w:val="20"/>
                <w:szCs w:val="24"/>
              </w:rPr>
              <w:t>Финансирование входящих в Программу мероприятий осуществляется за счет средств местного, областного бюджета, средств организаций, функционирующих на территории  Усть-Кульского сельского поселения и привлеченных других внебюджетных средств.</w:t>
            </w:r>
          </w:p>
          <w:p w:rsidR="00EF5BB4" w:rsidRPr="00656C2C" w:rsidRDefault="006054E3" w:rsidP="006054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54E3">
              <w:rPr>
                <w:rFonts w:ascii="Times New Roman" w:hAnsi="Times New Roman"/>
                <w:sz w:val="20"/>
                <w:szCs w:val="24"/>
              </w:rPr>
              <w:t>Бюджетные ассигнования, предусмотренные в плановом периоде 2018-2032 годы, могут быть уточнены при формировании проекта местного бюджета</w:t>
            </w:r>
          </w:p>
        </w:tc>
      </w:tr>
      <w:tr w:rsidR="00430672" w:rsidRPr="00656C2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656C2C" w:rsidRDefault="00084A8B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656C2C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430672" w:rsidRPr="00656C2C"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656C2C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C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430672" w:rsidRPr="00656C2C">
              <w:rPr>
                <w:rFonts w:ascii="Times New Roman" w:eastAsia="Times New Roman" w:hAnsi="Times New Roman"/>
                <w:sz w:val="20"/>
                <w:szCs w:val="20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BF2DE4" w:rsidRPr="00656C2C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F5BB4" w:rsidRPr="00656C2C" w:rsidRDefault="00EF5BB4" w:rsidP="00922E95">
      <w:pPr>
        <w:pStyle w:val="aff1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56C2C">
        <w:rPr>
          <w:rFonts w:ascii="Times New Roman" w:hAnsi="Times New Roman"/>
          <w:b/>
          <w:bCs/>
          <w:sz w:val="20"/>
          <w:szCs w:val="20"/>
        </w:rPr>
        <w:t>Характеристика существующего состояния транспортной инфраструктуры</w:t>
      </w:r>
      <w:r w:rsidR="00430672" w:rsidRPr="00656C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B1B42" w:rsidRPr="00656C2C">
        <w:rPr>
          <w:rFonts w:ascii="Times New Roman" w:hAnsi="Times New Roman"/>
          <w:b/>
          <w:bCs/>
          <w:sz w:val="20"/>
          <w:szCs w:val="20"/>
        </w:rPr>
        <w:t>Усть - Куль</w:t>
      </w:r>
      <w:r w:rsidR="008612B4" w:rsidRPr="00656C2C">
        <w:rPr>
          <w:rFonts w:ascii="Times New Roman" w:hAnsi="Times New Roman"/>
          <w:b/>
          <w:bCs/>
          <w:sz w:val="20"/>
          <w:szCs w:val="20"/>
        </w:rPr>
        <w:t>ского</w:t>
      </w:r>
      <w:r w:rsidRPr="00656C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F2DE4" w:rsidRPr="00656C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56C2C">
        <w:rPr>
          <w:rFonts w:ascii="Times New Roman" w:hAnsi="Times New Roman"/>
          <w:b/>
          <w:bCs/>
          <w:sz w:val="20"/>
          <w:szCs w:val="20"/>
        </w:rPr>
        <w:t>сельского</w:t>
      </w:r>
      <w:r w:rsidR="00BF2DE4" w:rsidRPr="00656C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56C2C">
        <w:rPr>
          <w:rFonts w:ascii="Times New Roman" w:hAnsi="Times New Roman"/>
          <w:b/>
          <w:bCs/>
          <w:sz w:val="20"/>
          <w:szCs w:val="20"/>
        </w:rPr>
        <w:t xml:space="preserve"> поселения.</w:t>
      </w:r>
    </w:p>
    <w:p w:rsidR="00BF2DE4" w:rsidRPr="00656C2C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0"/>
          <w:szCs w:val="20"/>
        </w:rPr>
      </w:pPr>
    </w:p>
    <w:p w:rsidR="00BF2DE4" w:rsidRPr="00656C2C" w:rsidRDefault="00922E95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>2</w:t>
      </w:r>
      <w:r w:rsidR="00EF5BB4" w:rsidRPr="00656C2C">
        <w:rPr>
          <w:rFonts w:ascii="Times New Roman" w:hAnsi="Times New Roman"/>
          <w:bCs/>
          <w:sz w:val="20"/>
          <w:szCs w:val="20"/>
        </w:rPr>
        <w:t>.1</w:t>
      </w:r>
      <w:r w:rsidR="00405FFF" w:rsidRPr="00656C2C">
        <w:rPr>
          <w:rFonts w:ascii="Times New Roman" w:hAnsi="Times New Roman"/>
          <w:bCs/>
          <w:sz w:val="20"/>
          <w:szCs w:val="20"/>
        </w:rPr>
        <w:t>.</w:t>
      </w:r>
      <w:r w:rsidRPr="00656C2C">
        <w:rPr>
          <w:rFonts w:ascii="Times New Roman" w:hAnsi="Times New Roman"/>
          <w:bCs/>
          <w:sz w:val="20"/>
          <w:szCs w:val="20"/>
        </w:rPr>
        <w:t xml:space="preserve"> </w:t>
      </w:r>
      <w:r w:rsidR="00EF5BB4" w:rsidRPr="00656C2C">
        <w:rPr>
          <w:rFonts w:ascii="Times New Roman" w:hAnsi="Times New Roman"/>
          <w:bCs/>
          <w:sz w:val="20"/>
          <w:szCs w:val="20"/>
        </w:rPr>
        <w:t xml:space="preserve">Социально — экономическое состояние </w:t>
      </w:r>
      <w:r w:rsidR="001B1B42" w:rsidRPr="00656C2C">
        <w:rPr>
          <w:rFonts w:ascii="Times New Roman" w:hAnsi="Times New Roman"/>
          <w:bCs/>
          <w:sz w:val="20"/>
          <w:szCs w:val="20"/>
        </w:rPr>
        <w:t>Усть - Куль</w:t>
      </w:r>
      <w:r w:rsidR="008612B4" w:rsidRPr="00656C2C">
        <w:rPr>
          <w:rFonts w:ascii="Times New Roman" w:hAnsi="Times New Roman"/>
          <w:bCs/>
          <w:sz w:val="20"/>
          <w:szCs w:val="20"/>
        </w:rPr>
        <w:t>ского</w:t>
      </w:r>
      <w:r w:rsidR="00EF5BB4" w:rsidRPr="00656C2C">
        <w:rPr>
          <w:rFonts w:ascii="Times New Roman" w:hAnsi="Times New Roman"/>
          <w:bCs/>
          <w:sz w:val="20"/>
          <w:szCs w:val="20"/>
        </w:rPr>
        <w:t xml:space="preserve"> сельского поселения.</w:t>
      </w:r>
    </w:p>
    <w:p w:rsidR="00E50311" w:rsidRPr="00656C2C" w:rsidRDefault="00E50311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  Усть-Кульское муниципальное образование расположено в северной части территории Тулунского муниципального района. Оно граничит с юга, востока и юго-востока с </w:t>
      </w:r>
      <w:proofErr w:type="spellStart"/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Гуранским</w:t>
      </w:r>
      <w:proofErr w:type="spellEnd"/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муниципальным образованием, с запада и юго-запада – с </w:t>
      </w:r>
      <w:proofErr w:type="spellStart"/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Сибирякским</w:t>
      </w:r>
      <w:proofErr w:type="spellEnd"/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муниципальным образованием, с северо-востока – с </w:t>
      </w:r>
      <w:proofErr w:type="spellStart"/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Бурхунским</w:t>
      </w:r>
      <w:proofErr w:type="spellEnd"/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муниципальным образованием (вс</w:t>
      </w:r>
      <w:proofErr w:type="gramStart"/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е–</w:t>
      </w:r>
      <w:proofErr w:type="gramEnd"/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Тулунского муниципального района), с севера – с Братским муниципальным районом Иркутской области.</w:t>
      </w:r>
    </w:p>
    <w:p w:rsidR="00E50311" w:rsidRPr="00656C2C" w:rsidRDefault="00D52292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     </w:t>
      </w:r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Усть-Кульское сельское поселение расположено в пределах Средне-Сибирского плоскогорья. Северную часть территории муниципального образования занимают возвышенности</w:t>
      </w: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</w:t>
      </w:r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Ангарского кряжа, южную – </w:t>
      </w:r>
      <w:proofErr w:type="spellStart"/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Иркутско</w:t>
      </w:r>
      <w:proofErr w:type="spellEnd"/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-Черемховская равнина.</w:t>
      </w:r>
    </w:p>
    <w:p w:rsidR="00E50311" w:rsidRPr="00656C2C" w:rsidRDefault="00E50311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Выгоды экономико-географического положения Усть-Кульского муниципального образования связаны с размещением в зоне влияния автомобильной дороги</w:t>
      </w:r>
      <w:r w:rsidR="00D52292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</w:t>
      </w: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регионального значения «Тулун – Братск – Усть-Илимск». Ближайшая железнодорожная станция – ст. Тулун.</w:t>
      </w:r>
    </w:p>
    <w:p w:rsidR="00E50311" w:rsidRPr="00656C2C" w:rsidRDefault="00D52292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    </w:t>
      </w:r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Расстояние от центра поселения до районного центра по автомобильной дороге составляет</w:t>
      </w:r>
    </w:p>
    <w:p w:rsidR="00E50311" w:rsidRPr="00656C2C" w:rsidRDefault="00E50311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43 км.</w:t>
      </w:r>
    </w:p>
    <w:p w:rsidR="00301004" w:rsidRPr="00656C2C" w:rsidRDefault="00D52292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    </w:t>
      </w:r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Усть-Кульское муниципальное образование со статусом сельского поселения входит в</w:t>
      </w: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</w:t>
      </w:r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состав Тулунского районного муниципального образования Иркутской области в соответствии с законом Иркутской области от 16 декабря 2004 г. № 98-оз «О статусе и границах муниципальных образований Тулунского района Иркутской области». В Усть-Кульское муниципальное образование входят село Усть-Кульск, деревни Ангуй, Павловка и поселок Ангуйский; все они относятся к сельским населенным пунктам. Административным центром</w:t>
      </w: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</w:t>
      </w:r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Усть-Кульского муниципального образования является село Усть-Кульск. По состоянию на 01 января 2016 г. общая численность населения муниципального образования составила 425 чел. </w:t>
      </w:r>
    </w:p>
    <w:p w:rsidR="00E50311" w:rsidRPr="00656C2C" w:rsidRDefault="00301004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   </w:t>
      </w:r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Территория Усть-Кульского сельского поселения в границах муниципального образования, установленных законом Иркутской</w:t>
      </w:r>
      <w:r w:rsidR="00D52292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</w:t>
      </w:r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области от 16 декабря 2004 г. № 98-оз составляет 50 918 га, средняя плотность населения –</w:t>
      </w:r>
    </w:p>
    <w:p w:rsidR="00E50311" w:rsidRPr="00656C2C" w:rsidRDefault="00E50311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0,8 чел./км</w:t>
      </w:r>
      <w:proofErr w:type="gramStart"/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2</w:t>
      </w:r>
      <w:proofErr w:type="gramEnd"/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, что значительно ниже, чем в среднем по Иркутской области.</w:t>
      </w:r>
    </w:p>
    <w:p w:rsidR="00E50311" w:rsidRPr="00656C2C" w:rsidRDefault="00D52292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   </w:t>
      </w:r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Усть-Кульское муниципальное образование входит в </w:t>
      </w:r>
      <w:proofErr w:type="spellStart"/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Тулунскую</w:t>
      </w:r>
      <w:proofErr w:type="spellEnd"/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районную систему</w:t>
      </w: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</w:t>
      </w:r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расселения с центром в г. Тулун, с которым поддерживает культурно-бытовые связи. В качестве центра муниципального образования с. Усть-Кульск осуществляет функции административного управления и культурно-бытового обслуживания в отношении подчиненных</w:t>
      </w: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</w:t>
      </w:r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населенных пунктов. Расстояние до наиболее удаленного из них, п. Ангуйский, составляет 8км. Связь между населенными пунктами осуществляется автомобильным транспортом.</w:t>
      </w:r>
    </w:p>
    <w:p w:rsidR="00BF2DE4" w:rsidRPr="00656C2C" w:rsidRDefault="00D52292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   </w:t>
      </w:r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Гидрография Усть-Кульского муниципального образования представлена реками</w:t>
      </w:r>
      <w:r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</w:t>
      </w:r>
      <w:proofErr w:type="spellStart"/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Илир</w:t>
      </w:r>
      <w:proofErr w:type="spellEnd"/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, Большая Обь, Большой </w:t>
      </w:r>
      <w:proofErr w:type="spellStart"/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Анагуй</w:t>
      </w:r>
      <w:proofErr w:type="spellEnd"/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, Малый </w:t>
      </w:r>
      <w:proofErr w:type="spellStart"/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Анагуй</w:t>
      </w:r>
      <w:proofErr w:type="spellEnd"/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и </w:t>
      </w:r>
      <w:proofErr w:type="spellStart"/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Колухтуй</w:t>
      </w:r>
      <w:proofErr w:type="spellEnd"/>
      <w:r w:rsidR="00E50311" w:rsidRPr="00656C2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с притоками</w:t>
      </w:r>
    </w:p>
    <w:p w:rsidR="00750207" w:rsidRPr="00656C2C" w:rsidRDefault="00BF2DE4" w:rsidP="00D522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 xml:space="preserve"> </w:t>
      </w:r>
      <w:r w:rsidR="00750207" w:rsidRPr="00656C2C">
        <w:rPr>
          <w:rFonts w:ascii="Times New Roman" w:hAnsi="Times New Roman"/>
          <w:sz w:val="20"/>
          <w:szCs w:val="20"/>
        </w:rPr>
        <w:t xml:space="preserve">Хозяйственная сфера </w:t>
      </w:r>
      <w:r w:rsidR="001B1B42" w:rsidRPr="00656C2C">
        <w:rPr>
          <w:rFonts w:ascii="Times New Roman" w:hAnsi="Times New Roman"/>
          <w:sz w:val="20"/>
          <w:szCs w:val="20"/>
        </w:rPr>
        <w:t>Усть - Куль</w:t>
      </w:r>
      <w:r w:rsidR="00B91BAE" w:rsidRPr="00656C2C">
        <w:rPr>
          <w:rFonts w:ascii="Times New Roman" w:hAnsi="Times New Roman"/>
          <w:sz w:val="20"/>
          <w:szCs w:val="20"/>
        </w:rPr>
        <w:t>ского</w:t>
      </w:r>
      <w:r w:rsidR="00750207" w:rsidRPr="00656C2C">
        <w:rPr>
          <w:rFonts w:ascii="Times New Roman" w:hAnsi="Times New Roman"/>
          <w:sz w:val="20"/>
          <w:szCs w:val="20"/>
        </w:rPr>
        <w:t xml:space="preserve"> сельского поселения представлена предприяти</w:t>
      </w:r>
      <w:r w:rsidR="0097342B" w:rsidRPr="00656C2C">
        <w:rPr>
          <w:rFonts w:ascii="Times New Roman" w:hAnsi="Times New Roman"/>
          <w:sz w:val="20"/>
          <w:szCs w:val="20"/>
        </w:rPr>
        <w:t>е</w:t>
      </w:r>
      <w:r w:rsidR="00750207" w:rsidRPr="00656C2C">
        <w:rPr>
          <w:rFonts w:ascii="Times New Roman" w:hAnsi="Times New Roman"/>
          <w:sz w:val="20"/>
          <w:szCs w:val="20"/>
        </w:rPr>
        <w:t>м</w:t>
      </w:r>
      <w:r w:rsidR="0097342B" w:rsidRPr="00656C2C">
        <w:rPr>
          <w:rFonts w:ascii="Times New Roman" w:hAnsi="Times New Roman"/>
          <w:sz w:val="20"/>
          <w:szCs w:val="20"/>
        </w:rPr>
        <w:t xml:space="preserve"> </w:t>
      </w:r>
      <w:r w:rsidR="00750207" w:rsidRPr="00656C2C">
        <w:rPr>
          <w:rFonts w:ascii="Times New Roman" w:hAnsi="Times New Roman"/>
          <w:sz w:val="20"/>
          <w:szCs w:val="20"/>
        </w:rPr>
        <w:t xml:space="preserve"> и организациями с различными направлениями деятельности: сфера материального производства представлена </w:t>
      </w:r>
      <w:r w:rsidR="00832AD5" w:rsidRPr="00656C2C">
        <w:rPr>
          <w:rFonts w:ascii="Times New Roman" w:hAnsi="Times New Roman"/>
          <w:sz w:val="20"/>
          <w:szCs w:val="20"/>
        </w:rPr>
        <w:t>промышленность:</w:t>
      </w:r>
      <w:r w:rsidR="00750207" w:rsidRPr="00656C2C">
        <w:rPr>
          <w:rFonts w:ascii="Times New Roman" w:hAnsi="Times New Roman"/>
          <w:sz w:val="20"/>
          <w:szCs w:val="20"/>
        </w:rPr>
        <w:t xml:space="preserve"> непроизводственная сфера деятельности охватывает здра</w:t>
      </w:r>
      <w:r w:rsidR="00922E95" w:rsidRPr="00656C2C">
        <w:rPr>
          <w:rFonts w:ascii="Times New Roman" w:hAnsi="Times New Roman"/>
          <w:sz w:val="20"/>
          <w:szCs w:val="20"/>
        </w:rPr>
        <w:t xml:space="preserve">воохранение, связь, торговлю, </w:t>
      </w:r>
      <w:r w:rsidR="00750207" w:rsidRPr="00656C2C">
        <w:rPr>
          <w:rFonts w:ascii="Times New Roman" w:hAnsi="Times New Roman"/>
          <w:sz w:val="20"/>
          <w:szCs w:val="20"/>
        </w:rPr>
        <w:t>социальное об</w:t>
      </w:r>
      <w:r w:rsidR="007C0DCE" w:rsidRPr="00656C2C">
        <w:rPr>
          <w:rFonts w:ascii="Times New Roman" w:hAnsi="Times New Roman"/>
          <w:sz w:val="20"/>
          <w:szCs w:val="20"/>
        </w:rPr>
        <w:t>еспечение, образование, культуру</w:t>
      </w:r>
      <w:r w:rsidR="00750207" w:rsidRPr="00656C2C">
        <w:rPr>
          <w:rFonts w:ascii="Times New Roman" w:hAnsi="Times New Roman"/>
          <w:sz w:val="20"/>
          <w:szCs w:val="20"/>
        </w:rPr>
        <w:t>.</w:t>
      </w:r>
    </w:p>
    <w:p w:rsidR="00B64B4C" w:rsidRPr="00656C2C" w:rsidRDefault="00A12A6C" w:rsidP="00D5229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>На территории</w:t>
      </w:r>
      <w:r w:rsidR="007C0DCE" w:rsidRPr="00656C2C">
        <w:rPr>
          <w:rFonts w:ascii="Times New Roman" w:hAnsi="Times New Roman"/>
          <w:sz w:val="20"/>
          <w:szCs w:val="20"/>
        </w:rPr>
        <w:t xml:space="preserve"> </w:t>
      </w:r>
      <w:r w:rsidR="001B1B42" w:rsidRPr="00656C2C">
        <w:rPr>
          <w:rFonts w:ascii="Times New Roman" w:hAnsi="Times New Roman"/>
          <w:sz w:val="20"/>
          <w:szCs w:val="20"/>
        </w:rPr>
        <w:t>Усть - Куль</w:t>
      </w:r>
      <w:r w:rsidRPr="00656C2C">
        <w:rPr>
          <w:rFonts w:ascii="Times New Roman" w:hAnsi="Times New Roman"/>
          <w:sz w:val="20"/>
          <w:szCs w:val="20"/>
        </w:rPr>
        <w:t>ского</w:t>
      </w:r>
      <w:r w:rsidR="007C0DCE" w:rsidRPr="00656C2C">
        <w:rPr>
          <w:rFonts w:ascii="Times New Roman" w:hAnsi="Times New Roman"/>
          <w:sz w:val="20"/>
          <w:szCs w:val="20"/>
        </w:rPr>
        <w:t xml:space="preserve"> </w:t>
      </w:r>
      <w:r w:rsidR="00750207" w:rsidRPr="00656C2C">
        <w:rPr>
          <w:rFonts w:ascii="Times New Roman" w:hAnsi="Times New Roman"/>
          <w:sz w:val="20"/>
          <w:szCs w:val="20"/>
        </w:rPr>
        <w:t>сельско</w:t>
      </w:r>
      <w:r w:rsidRPr="00656C2C">
        <w:rPr>
          <w:rFonts w:ascii="Times New Roman" w:hAnsi="Times New Roman"/>
          <w:sz w:val="20"/>
          <w:szCs w:val="20"/>
        </w:rPr>
        <w:t>го</w:t>
      </w:r>
      <w:r w:rsidR="00750207" w:rsidRPr="00656C2C">
        <w:rPr>
          <w:rFonts w:ascii="Times New Roman" w:hAnsi="Times New Roman"/>
          <w:sz w:val="20"/>
          <w:szCs w:val="20"/>
        </w:rPr>
        <w:t xml:space="preserve"> поселени</w:t>
      </w:r>
      <w:r w:rsidRPr="00656C2C">
        <w:rPr>
          <w:rFonts w:ascii="Times New Roman" w:hAnsi="Times New Roman"/>
          <w:sz w:val="20"/>
          <w:szCs w:val="20"/>
        </w:rPr>
        <w:t>я</w:t>
      </w:r>
      <w:r w:rsidR="00A9723F" w:rsidRPr="00656C2C">
        <w:rPr>
          <w:rFonts w:ascii="Times New Roman" w:hAnsi="Times New Roman"/>
          <w:sz w:val="20"/>
          <w:szCs w:val="20"/>
        </w:rPr>
        <w:t xml:space="preserve"> </w:t>
      </w:r>
      <w:r w:rsidR="00922E95" w:rsidRPr="00656C2C">
        <w:rPr>
          <w:rFonts w:ascii="Times New Roman" w:hAnsi="Times New Roman"/>
          <w:sz w:val="20"/>
          <w:szCs w:val="20"/>
        </w:rPr>
        <w:t xml:space="preserve">работают </w:t>
      </w:r>
      <w:r w:rsidR="00A9723F" w:rsidRPr="00656C2C">
        <w:rPr>
          <w:rFonts w:ascii="Times New Roman" w:hAnsi="Times New Roman"/>
          <w:sz w:val="20"/>
          <w:szCs w:val="20"/>
        </w:rPr>
        <w:t>следующие предприятия и организации</w:t>
      </w:r>
      <w:r w:rsidR="0097342B" w:rsidRPr="00656C2C">
        <w:rPr>
          <w:rFonts w:ascii="Times New Roman" w:hAnsi="Times New Roman"/>
          <w:sz w:val="20"/>
          <w:szCs w:val="20"/>
        </w:rPr>
        <w:t>:</w:t>
      </w:r>
      <w:r w:rsidR="00D52292" w:rsidRPr="00656C2C">
        <w:rPr>
          <w:rFonts w:ascii="Times New Roman" w:hAnsi="Times New Roman"/>
          <w:sz w:val="20"/>
          <w:szCs w:val="20"/>
        </w:rPr>
        <w:t xml:space="preserve"> КФХ «Столяров», </w:t>
      </w:r>
      <w:r w:rsidR="001B1B42" w:rsidRPr="00656C2C">
        <w:rPr>
          <w:rFonts w:ascii="Times New Roman" w:hAnsi="Times New Roman"/>
          <w:sz w:val="20"/>
          <w:szCs w:val="20"/>
        </w:rPr>
        <w:t>Усть - Куль</w:t>
      </w:r>
      <w:r w:rsidR="00832AD5" w:rsidRPr="00656C2C">
        <w:rPr>
          <w:rFonts w:ascii="Times New Roman" w:hAnsi="Times New Roman"/>
          <w:sz w:val="20"/>
          <w:szCs w:val="20"/>
        </w:rPr>
        <w:t>ская</w:t>
      </w:r>
      <w:r w:rsidR="00A9723F" w:rsidRPr="00656C2C">
        <w:rPr>
          <w:rFonts w:ascii="Times New Roman" w:hAnsi="Times New Roman"/>
          <w:sz w:val="20"/>
          <w:szCs w:val="20"/>
        </w:rPr>
        <w:t xml:space="preserve"> </w:t>
      </w:r>
      <w:r w:rsidR="00D52292" w:rsidRPr="00656C2C">
        <w:rPr>
          <w:rFonts w:ascii="Times New Roman" w:hAnsi="Times New Roman"/>
          <w:sz w:val="20"/>
          <w:szCs w:val="20"/>
        </w:rPr>
        <w:t>общеобразовательная</w:t>
      </w:r>
      <w:r w:rsidR="00A9723F" w:rsidRPr="00656C2C">
        <w:rPr>
          <w:rFonts w:ascii="Times New Roman" w:hAnsi="Times New Roman"/>
          <w:sz w:val="20"/>
          <w:szCs w:val="20"/>
        </w:rPr>
        <w:t xml:space="preserve"> </w:t>
      </w:r>
      <w:r w:rsidR="00750207" w:rsidRPr="00656C2C">
        <w:rPr>
          <w:rFonts w:ascii="Times New Roman" w:hAnsi="Times New Roman"/>
          <w:sz w:val="20"/>
          <w:szCs w:val="20"/>
        </w:rPr>
        <w:t>школ</w:t>
      </w:r>
      <w:r w:rsidR="00D66B6D" w:rsidRPr="00656C2C">
        <w:rPr>
          <w:rFonts w:ascii="Times New Roman" w:hAnsi="Times New Roman"/>
          <w:sz w:val="20"/>
          <w:szCs w:val="20"/>
        </w:rPr>
        <w:t>а</w:t>
      </w:r>
      <w:r w:rsidR="00750207" w:rsidRPr="00656C2C">
        <w:rPr>
          <w:rFonts w:ascii="Times New Roman" w:hAnsi="Times New Roman"/>
          <w:sz w:val="20"/>
          <w:szCs w:val="20"/>
        </w:rPr>
        <w:t>,</w:t>
      </w:r>
      <w:r w:rsidR="00C36E06" w:rsidRPr="00656C2C">
        <w:rPr>
          <w:rFonts w:ascii="Times New Roman" w:hAnsi="Times New Roman"/>
          <w:sz w:val="20"/>
          <w:szCs w:val="20"/>
        </w:rPr>
        <w:t xml:space="preserve"> </w:t>
      </w:r>
      <w:r w:rsidR="00750207" w:rsidRPr="00656C2C">
        <w:rPr>
          <w:rFonts w:ascii="Times New Roman" w:hAnsi="Times New Roman"/>
          <w:sz w:val="20"/>
          <w:szCs w:val="20"/>
        </w:rPr>
        <w:t xml:space="preserve"> </w:t>
      </w:r>
      <w:r w:rsidRPr="00656C2C">
        <w:rPr>
          <w:rFonts w:ascii="Times New Roman" w:hAnsi="Times New Roman"/>
          <w:sz w:val="20"/>
          <w:szCs w:val="20"/>
        </w:rPr>
        <w:t xml:space="preserve">МДОУ </w:t>
      </w:r>
      <w:r w:rsidR="00750207" w:rsidRPr="00656C2C">
        <w:rPr>
          <w:rFonts w:ascii="Times New Roman" w:hAnsi="Times New Roman"/>
          <w:sz w:val="20"/>
          <w:szCs w:val="20"/>
        </w:rPr>
        <w:t>детски</w:t>
      </w:r>
      <w:r w:rsidR="00D66B6D" w:rsidRPr="00656C2C">
        <w:rPr>
          <w:rFonts w:ascii="Times New Roman" w:hAnsi="Times New Roman"/>
          <w:sz w:val="20"/>
          <w:szCs w:val="20"/>
        </w:rPr>
        <w:t>й</w:t>
      </w:r>
      <w:r w:rsidR="00750207" w:rsidRPr="00656C2C">
        <w:rPr>
          <w:rFonts w:ascii="Times New Roman" w:hAnsi="Times New Roman"/>
          <w:sz w:val="20"/>
          <w:szCs w:val="20"/>
        </w:rPr>
        <w:t xml:space="preserve"> сад</w:t>
      </w:r>
      <w:r w:rsidR="00832AD5" w:rsidRPr="00656C2C">
        <w:rPr>
          <w:rFonts w:ascii="Times New Roman" w:hAnsi="Times New Roman"/>
          <w:sz w:val="20"/>
          <w:szCs w:val="20"/>
        </w:rPr>
        <w:t xml:space="preserve"> «</w:t>
      </w:r>
      <w:r w:rsidR="001B1B42" w:rsidRPr="00656C2C">
        <w:rPr>
          <w:rFonts w:ascii="Times New Roman" w:hAnsi="Times New Roman"/>
          <w:sz w:val="20"/>
          <w:szCs w:val="20"/>
        </w:rPr>
        <w:t xml:space="preserve">Усть - </w:t>
      </w:r>
      <w:proofErr w:type="spellStart"/>
      <w:r w:rsidR="001B1B42" w:rsidRPr="00656C2C">
        <w:rPr>
          <w:rFonts w:ascii="Times New Roman" w:hAnsi="Times New Roman"/>
          <w:sz w:val="20"/>
          <w:szCs w:val="20"/>
        </w:rPr>
        <w:t>Куль</w:t>
      </w:r>
      <w:r w:rsidR="00832AD5" w:rsidRPr="00656C2C">
        <w:rPr>
          <w:rFonts w:ascii="Times New Roman" w:hAnsi="Times New Roman"/>
          <w:sz w:val="20"/>
          <w:szCs w:val="20"/>
        </w:rPr>
        <w:t>ский</w:t>
      </w:r>
      <w:proofErr w:type="spellEnd"/>
      <w:r w:rsidR="00832AD5" w:rsidRPr="00656C2C">
        <w:rPr>
          <w:rFonts w:ascii="Times New Roman" w:hAnsi="Times New Roman"/>
          <w:sz w:val="20"/>
          <w:szCs w:val="20"/>
        </w:rPr>
        <w:t>»</w:t>
      </w:r>
      <w:r w:rsidR="00D66B6D" w:rsidRPr="00656C2C">
        <w:rPr>
          <w:rFonts w:ascii="Times New Roman" w:hAnsi="Times New Roman"/>
          <w:sz w:val="20"/>
          <w:szCs w:val="20"/>
        </w:rPr>
        <w:t>, МКУ</w:t>
      </w:r>
      <w:r w:rsidR="008612B4" w:rsidRPr="00656C2C">
        <w:rPr>
          <w:rFonts w:ascii="Times New Roman" w:hAnsi="Times New Roman"/>
          <w:sz w:val="20"/>
          <w:szCs w:val="20"/>
        </w:rPr>
        <w:t>К «К</w:t>
      </w:r>
      <w:r w:rsidR="00750207" w:rsidRPr="00656C2C">
        <w:rPr>
          <w:rFonts w:ascii="Times New Roman" w:hAnsi="Times New Roman"/>
          <w:sz w:val="20"/>
          <w:szCs w:val="20"/>
        </w:rPr>
        <w:t>ультур</w:t>
      </w:r>
      <w:r w:rsidR="008612B4" w:rsidRPr="00656C2C">
        <w:rPr>
          <w:rFonts w:ascii="Times New Roman" w:hAnsi="Times New Roman"/>
          <w:sz w:val="20"/>
          <w:szCs w:val="20"/>
        </w:rPr>
        <w:t>но</w:t>
      </w:r>
      <w:r w:rsidRPr="00656C2C">
        <w:rPr>
          <w:rFonts w:ascii="Times New Roman" w:hAnsi="Times New Roman"/>
          <w:sz w:val="20"/>
          <w:szCs w:val="20"/>
        </w:rPr>
        <w:t xml:space="preserve"> </w:t>
      </w:r>
      <w:r w:rsidR="008612B4" w:rsidRPr="00656C2C">
        <w:rPr>
          <w:rFonts w:ascii="Times New Roman" w:hAnsi="Times New Roman"/>
          <w:sz w:val="20"/>
          <w:szCs w:val="20"/>
        </w:rPr>
        <w:t>-</w:t>
      </w:r>
      <w:r w:rsidRPr="00656C2C">
        <w:rPr>
          <w:rFonts w:ascii="Times New Roman" w:hAnsi="Times New Roman"/>
          <w:sz w:val="20"/>
          <w:szCs w:val="20"/>
        </w:rPr>
        <w:t xml:space="preserve"> </w:t>
      </w:r>
      <w:r w:rsidR="008612B4" w:rsidRPr="00656C2C">
        <w:rPr>
          <w:rFonts w:ascii="Times New Roman" w:hAnsi="Times New Roman"/>
          <w:sz w:val="20"/>
          <w:szCs w:val="20"/>
        </w:rPr>
        <w:t>досуговый центр»</w:t>
      </w:r>
      <w:r w:rsidR="00750207" w:rsidRPr="00656C2C">
        <w:rPr>
          <w:rFonts w:ascii="Times New Roman" w:hAnsi="Times New Roman"/>
          <w:sz w:val="20"/>
          <w:szCs w:val="20"/>
        </w:rPr>
        <w:t>,</w:t>
      </w:r>
      <w:r w:rsidR="00C36E06" w:rsidRPr="00656C2C">
        <w:rPr>
          <w:rFonts w:ascii="Times New Roman" w:hAnsi="Times New Roman"/>
          <w:sz w:val="20"/>
          <w:szCs w:val="20"/>
        </w:rPr>
        <w:t xml:space="preserve"> </w:t>
      </w:r>
      <w:r w:rsidR="00750207" w:rsidRPr="00656C2C">
        <w:rPr>
          <w:rFonts w:ascii="Times New Roman" w:hAnsi="Times New Roman"/>
          <w:sz w:val="20"/>
          <w:szCs w:val="20"/>
        </w:rPr>
        <w:t xml:space="preserve"> </w:t>
      </w:r>
      <w:r w:rsidR="00D52292" w:rsidRPr="00656C2C">
        <w:rPr>
          <w:rFonts w:ascii="Times New Roman" w:hAnsi="Times New Roman"/>
          <w:sz w:val="20"/>
          <w:szCs w:val="20"/>
        </w:rPr>
        <w:t xml:space="preserve">два </w:t>
      </w:r>
      <w:proofErr w:type="spellStart"/>
      <w:r w:rsidR="00D52292" w:rsidRPr="00656C2C">
        <w:rPr>
          <w:rFonts w:ascii="Times New Roman" w:hAnsi="Times New Roman"/>
          <w:sz w:val="20"/>
          <w:szCs w:val="20"/>
        </w:rPr>
        <w:t>ФАПа</w:t>
      </w:r>
      <w:proofErr w:type="spellEnd"/>
      <w:r w:rsidR="00750207" w:rsidRPr="00656C2C">
        <w:rPr>
          <w:rFonts w:ascii="Times New Roman" w:hAnsi="Times New Roman"/>
          <w:sz w:val="20"/>
          <w:szCs w:val="20"/>
        </w:rPr>
        <w:t xml:space="preserve">, </w:t>
      </w:r>
      <w:r w:rsidR="00C36E06" w:rsidRPr="00656C2C">
        <w:rPr>
          <w:rFonts w:ascii="Times New Roman" w:hAnsi="Times New Roman"/>
          <w:sz w:val="20"/>
          <w:szCs w:val="20"/>
        </w:rPr>
        <w:t xml:space="preserve"> </w:t>
      </w:r>
      <w:r w:rsidR="00832AD5" w:rsidRPr="00656C2C">
        <w:rPr>
          <w:rFonts w:ascii="Times New Roman" w:hAnsi="Times New Roman"/>
          <w:sz w:val="20"/>
          <w:szCs w:val="20"/>
        </w:rPr>
        <w:t>Филиал</w:t>
      </w:r>
      <w:r w:rsidR="008612B4" w:rsidRPr="00656C2C">
        <w:rPr>
          <w:rFonts w:ascii="Times New Roman" w:hAnsi="Times New Roman"/>
          <w:sz w:val="20"/>
          <w:szCs w:val="20"/>
        </w:rPr>
        <w:t xml:space="preserve">  </w:t>
      </w:r>
      <w:r w:rsidRPr="00656C2C">
        <w:rPr>
          <w:rFonts w:ascii="Times New Roman" w:hAnsi="Times New Roman"/>
          <w:sz w:val="20"/>
          <w:szCs w:val="20"/>
        </w:rPr>
        <w:t>почта России,</w:t>
      </w:r>
      <w:r w:rsidR="0097342B" w:rsidRPr="00656C2C">
        <w:rPr>
          <w:rFonts w:ascii="Times New Roman" w:hAnsi="Times New Roman"/>
          <w:sz w:val="20"/>
          <w:szCs w:val="20"/>
        </w:rPr>
        <w:t xml:space="preserve"> </w:t>
      </w:r>
      <w:r w:rsidR="00D52292" w:rsidRPr="00656C2C">
        <w:rPr>
          <w:rFonts w:ascii="Times New Roman" w:hAnsi="Times New Roman"/>
          <w:sz w:val="20"/>
          <w:szCs w:val="20"/>
        </w:rPr>
        <w:t>два</w:t>
      </w:r>
      <w:r w:rsidR="00922E95" w:rsidRPr="00656C2C">
        <w:rPr>
          <w:rFonts w:ascii="Times New Roman" w:hAnsi="Times New Roman"/>
          <w:sz w:val="20"/>
          <w:szCs w:val="20"/>
        </w:rPr>
        <w:t xml:space="preserve"> </w:t>
      </w:r>
      <w:r w:rsidR="00750207" w:rsidRPr="00656C2C">
        <w:rPr>
          <w:rFonts w:ascii="Times New Roman" w:hAnsi="Times New Roman"/>
          <w:sz w:val="20"/>
          <w:szCs w:val="20"/>
        </w:rPr>
        <w:t>магазин</w:t>
      </w:r>
      <w:r w:rsidR="00D52292" w:rsidRPr="00656C2C">
        <w:rPr>
          <w:rFonts w:ascii="Times New Roman" w:hAnsi="Times New Roman"/>
          <w:sz w:val="20"/>
          <w:szCs w:val="20"/>
        </w:rPr>
        <w:t>а</w:t>
      </w:r>
      <w:r w:rsidR="00832AD5" w:rsidRPr="00656C2C">
        <w:rPr>
          <w:rFonts w:ascii="Times New Roman" w:hAnsi="Times New Roman"/>
          <w:sz w:val="20"/>
          <w:szCs w:val="20"/>
        </w:rPr>
        <w:t>.</w:t>
      </w:r>
    </w:p>
    <w:p w:rsidR="00B64B4C" w:rsidRPr="00656C2C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 xml:space="preserve"> </w:t>
      </w:r>
    </w:p>
    <w:p w:rsidR="009D6A57" w:rsidRPr="00656C2C" w:rsidRDefault="009D6A57" w:rsidP="00B64B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>2.2. Характеристика деятельности в сфере транспорта, оценка транспортного спроса.</w:t>
      </w:r>
    </w:p>
    <w:p w:rsidR="009D6A57" w:rsidRPr="00656C2C" w:rsidRDefault="00014CB2" w:rsidP="00B6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56C2C">
        <w:rPr>
          <w:rFonts w:ascii="Times New Roman" w:eastAsia="Times New Roman" w:hAnsi="Times New Roman"/>
          <w:bCs/>
          <w:sz w:val="20"/>
          <w:szCs w:val="20"/>
        </w:rPr>
        <w:t xml:space="preserve">   </w:t>
      </w:r>
      <w:r w:rsidR="009D6A57" w:rsidRPr="00656C2C">
        <w:rPr>
          <w:rFonts w:ascii="Times New Roman" w:eastAsia="Times New Roman" w:hAnsi="Times New Roman"/>
          <w:bCs/>
          <w:sz w:val="20"/>
          <w:szCs w:val="20"/>
        </w:rPr>
        <w:t xml:space="preserve">Транспортно-экономические связи </w:t>
      </w:r>
      <w:r w:rsidR="001B1B42" w:rsidRPr="00656C2C">
        <w:rPr>
          <w:rFonts w:ascii="Times New Roman" w:eastAsia="Times New Roman" w:hAnsi="Times New Roman"/>
          <w:bCs/>
          <w:sz w:val="20"/>
          <w:szCs w:val="20"/>
        </w:rPr>
        <w:t>Усть - Куль</w:t>
      </w:r>
      <w:r w:rsidR="009D6A57" w:rsidRPr="00656C2C">
        <w:rPr>
          <w:rFonts w:ascii="Times New Roman" w:eastAsia="Times New Roman" w:hAnsi="Times New Roman"/>
          <w:bCs/>
          <w:sz w:val="20"/>
          <w:szCs w:val="20"/>
        </w:rPr>
        <w:t>ского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</w:t>
      </w:r>
      <w:r w:rsidR="00605EC8" w:rsidRPr="00656C2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9D6A57" w:rsidRPr="00656C2C">
        <w:rPr>
          <w:rFonts w:ascii="Times New Roman" w:eastAsia="Times New Roman" w:hAnsi="Times New Roman"/>
          <w:bCs/>
          <w:sz w:val="20"/>
          <w:szCs w:val="20"/>
        </w:rPr>
        <w:t>пассажирского транспорта поселения является автобусное сообщение. На территории поселения действуют один пассажи</w:t>
      </w:r>
      <w:r w:rsidR="0072084A" w:rsidRPr="00656C2C">
        <w:rPr>
          <w:rFonts w:ascii="Times New Roman" w:eastAsia="Times New Roman" w:hAnsi="Times New Roman"/>
          <w:bCs/>
          <w:sz w:val="20"/>
          <w:szCs w:val="20"/>
        </w:rPr>
        <w:t>рский автотранспортный маршрут</w:t>
      </w:r>
      <w:r w:rsidR="009D6A57" w:rsidRPr="00656C2C">
        <w:rPr>
          <w:rFonts w:ascii="Times New Roman" w:eastAsia="Times New Roman" w:hAnsi="Times New Roman"/>
          <w:bCs/>
          <w:sz w:val="20"/>
          <w:szCs w:val="20"/>
        </w:rPr>
        <w:t xml:space="preserve">.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9D6A57" w:rsidRPr="00656C2C" w:rsidRDefault="009D6A57" w:rsidP="009D6A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eastAsia="Times New Roman" w:hAnsi="Times New Roman"/>
          <w:bCs/>
          <w:sz w:val="20"/>
          <w:szCs w:val="20"/>
        </w:rPr>
        <w:t xml:space="preserve">Можно выделить основные группы объектов тяготения: </w:t>
      </w:r>
    </w:p>
    <w:p w:rsidR="009D6A57" w:rsidRPr="00656C2C" w:rsidRDefault="009D6A57" w:rsidP="00B64B4C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>- объекты социально сферы;</w:t>
      </w:r>
      <w:r w:rsidR="00B64B4C" w:rsidRPr="00656C2C">
        <w:rPr>
          <w:rFonts w:ascii="Times New Roman" w:hAnsi="Times New Roman"/>
          <w:sz w:val="20"/>
          <w:szCs w:val="20"/>
        </w:rPr>
        <w:t xml:space="preserve">  - </w:t>
      </w:r>
      <w:r w:rsidRPr="00656C2C">
        <w:rPr>
          <w:rFonts w:ascii="Times New Roman" w:hAnsi="Times New Roman"/>
          <w:sz w:val="20"/>
          <w:szCs w:val="20"/>
        </w:rPr>
        <w:t>объекты трудовой деятельности</w:t>
      </w:r>
      <w:r w:rsidR="00B64B4C" w:rsidRPr="00656C2C">
        <w:rPr>
          <w:rFonts w:ascii="Times New Roman" w:hAnsi="Times New Roman"/>
          <w:sz w:val="20"/>
          <w:szCs w:val="20"/>
        </w:rPr>
        <w:t>,</w:t>
      </w:r>
      <w:r w:rsidRPr="00656C2C">
        <w:rPr>
          <w:rFonts w:ascii="Times New Roman" w:hAnsi="Times New Roman"/>
          <w:sz w:val="20"/>
          <w:szCs w:val="20"/>
        </w:rPr>
        <w:t>- узловые объекты транспортной инфраструктуры.</w:t>
      </w:r>
    </w:p>
    <w:p w:rsidR="00B64B4C" w:rsidRPr="00656C2C" w:rsidRDefault="00B64B4C" w:rsidP="00B64B4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 xml:space="preserve">     </w:t>
      </w:r>
    </w:p>
    <w:p w:rsidR="00405FFF" w:rsidRPr="00656C2C" w:rsidRDefault="00922E95" w:rsidP="00B64B4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>2</w:t>
      </w:r>
      <w:r w:rsidR="00EF5BB4" w:rsidRPr="00656C2C">
        <w:rPr>
          <w:rFonts w:ascii="Times New Roman" w:hAnsi="Times New Roman"/>
          <w:bCs/>
          <w:sz w:val="20"/>
          <w:szCs w:val="20"/>
        </w:rPr>
        <w:t>.3</w:t>
      </w:r>
      <w:r w:rsidR="00405FFF" w:rsidRPr="00656C2C">
        <w:rPr>
          <w:rFonts w:ascii="Times New Roman" w:hAnsi="Times New Roman"/>
          <w:bCs/>
          <w:sz w:val="20"/>
          <w:szCs w:val="20"/>
        </w:rPr>
        <w:t>.</w:t>
      </w:r>
      <w:r w:rsidR="00EF5BB4" w:rsidRPr="00656C2C">
        <w:rPr>
          <w:rFonts w:ascii="Times New Roman" w:hAnsi="Times New Roman"/>
          <w:bCs/>
          <w:sz w:val="20"/>
          <w:szCs w:val="20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405FFF" w:rsidRPr="00656C2C" w:rsidRDefault="00B64B4C" w:rsidP="00B64B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EF5BB4" w:rsidRPr="00656C2C">
        <w:rPr>
          <w:rFonts w:ascii="Times New Roman" w:hAnsi="Times New Roman"/>
          <w:sz w:val="20"/>
          <w:szCs w:val="20"/>
        </w:rPr>
        <w:t xml:space="preserve">Автомобилизация поселения </w:t>
      </w:r>
      <w:r w:rsidR="00F823DC" w:rsidRPr="00656C2C">
        <w:rPr>
          <w:rFonts w:ascii="Times New Roman" w:hAnsi="Times New Roman"/>
          <w:sz w:val="20"/>
          <w:szCs w:val="20"/>
        </w:rPr>
        <w:t>274</w:t>
      </w:r>
      <w:r w:rsidR="003403E2" w:rsidRPr="00656C2C">
        <w:rPr>
          <w:rFonts w:ascii="Times New Roman" w:hAnsi="Times New Roman"/>
          <w:sz w:val="20"/>
          <w:szCs w:val="20"/>
        </w:rPr>
        <w:t xml:space="preserve"> единиц</w:t>
      </w:r>
      <w:r w:rsidR="00F823DC" w:rsidRPr="00656C2C">
        <w:rPr>
          <w:rFonts w:ascii="Times New Roman" w:hAnsi="Times New Roman"/>
          <w:sz w:val="20"/>
          <w:szCs w:val="20"/>
        </w:rPr>
        <w:t>ы</w:t>
      </w:r>
      <w:r w:rsidR="003403E2" w:rsidRPr="00656C2C">
        <w:rPr>
          <w:rFonts w:ascii="Times New Roman" w:hAnsi="Times New Roman"/>
          <w:sz w:val="20"/>
          <w:szCs w:val="20"/>
        </w:rPr>
        <w:t>/1000человек</w:t>
      </w:r>
      <w:r w:rsidR="00EF5BB4" w:rsidRPr="00656C2C">
        <w:rPr>
          <w:rFonts w:ascii="Times New Roman" w:hAnsi="Times New Roman"/>
          <w:sz w:val="20"/>
          <w:szCs w:val="20"/>
        </w:rPr>
        <w:t xml:space="preserve">  в 2015году) оценивается как </w:t>
      </w:r>
      <w:r w:rsidR="00641B87" w:rsidRPr="00656C2C">
        <w:rPr>
          <w:rFonts w:ascii="Times New Roman" w:hAnsi="Times New Roman"/>
          <w:sz w:val="20"/>
          <w:szCs w:val="20"/>
        </w:rPr>
        <w:t>высокий</w:t>
      </w:r>
      <w:r w:rsidR="00EF5BB4" w:rsidRPr="00656C2C">
        <w:rPr>
          <w:rFonts w:ascii="Times New Roman" w:hAnsi="Times New Roman"/>
          <w:sz w:val="20"/>
          <w:szCs w:val="20"/>
        </w:rPr>
        <w:t xml:space="preserve"> </w:t>
      </w:r>
      <w:r w:rsidR="00641B87" w:rsidRPr="00656C2C">
        <w:rPr>
          <w:rFonts w:ascii="Times New Roman" w:hAnsi="Times New Roman"/>
          <w:sz w:val="20"/>
          <w:szCs w:val="20"/>
        </w:rPr>
        <w:t xml:space="preserve">уровень </w:t>
      </w:r>
      <w:r w:rsidR="00EF5BB4" w:rsidRPr="00656C2C">
        <w:rPr>
          <w:rFonts w:ascii="Times New Roman" w:hAnsi="Times New Roman"/>
          <w:sz w:val="20"/>
          <w:szCs w:val="20"/>
        </w:rPr>
        <w:t>(при уровне автомобилизации</w:t>
      </w:r>
      <w:r w:rsidR="000F07F4" w:rsidRPr="00656C2C">
        <w:rPr>
          <w:rFonts w:ascii="Times New Roman" w:hAnsi="Times New Roman"/>
          <w:sz w:val="20"/>
          <w:szCs w:val="20"/>
        </w:rPr>
        <w:t xml:space="preserve"> в</w:t>
      </w:r>
      <w:r w:rsidR="00EF5BB4" w:rsidRPr="00656C2C">
        <w:rPr>
          <w:rFonts w:ascii="Times New Roman" w:hAnsi="Times New Roman"/>
          <w:sz w:val="20"/>
          <w:szCs w:val="20"/>
        </w:rPr>
        <w:t xml:space="preserve"> Российской Федерации 270 единиц на 1000 человек), что обусловлено наличием </w:t>
      </w:r>
      <w:r w:rsidR="00641B87" w:rsidRPr="00656C2C">
        <w:rPr>
          <w:rFonts w:ascii="Times New Roman" w:hAnsi="Times New Roman"/>
          <w:sz w:val="20"/>
          <w:szCs w:val="20"/>
        </w:rPr>
        <w:t>маршрутного</w:t>
      </w:r>
      <w:r w:rsidR="00EF5BB4" w:rsidRPr="00656C2C">
        <w:rPr>
          <w:rFonts w:ascii="Times New Roman" w:hAnsi="Times New Roman"/>
          <w:sz w:val="20"/>
          <w:szCs w:val="20"/>
        </w:rPr>
        <w:t xml:space="preserve"> сообщения с </w:t>
      </w:r>
      <w:r w:rsidR="009E7139" w:rsidRPr="00656C2C">
        <w:rPr>
          <w:rFonts w:ascii="Times New Roman" w:hAnsi="Times New Roman"/>
          <w:sz w:val="20"/>
          <w:szCs w:val="20"/>
        </w:rPr>
        <w:t>г. Тулуном</w:t>
      </w:r>
      <w:r w:rsidR="00EF5BB4" w:rsidRPr="00656C2C">
        <w:rPr>
          <w:rFonts w:ascii="Times New Roman" w:hAnsi="Times New Roman"/>
          <w:sz w:val="20"/>
          <w:szCs w:val="20"/>
        </w:rPr>
        <w:t>.</w:t>
      </w:r>
      <w:proofErr w:type="gramEnd"/>
      <w:r w:rsidR="00EF5BB4" w:rsidRPr="00656C2C">
        <w:rPr>
          <w:rFonts w:ascii="Times New Roman" w:hAnsi="Times New Roman"/>
          <w:sz w:val="20"/>
          <w:szCs w:val="20"/>
        </w:rPr>
        <w:t xml:space="preserve"> </w:t>
      </w:r>
      <w:r w:rsidR="009E7139" w:rsidRPr="00656C2C">
        <w:rPr>
          <w:rFonts w:ascii="Times New Roman" w:hAnsi="Times New Roman"/>
          <w:sz w:val="20"/>
          <w:szCs w:val="20"/>
        </w:rPr>
        <w:t xml:space="preserve"> </w:t>
      </w:r>
      <w:r w:rsidR="00EF5BB4" w:rsidRPr="00656C2C">
        <w:rPr>
          <w:rFonts w:ascii="Times New Roman" w:hAnsi="Times New Roman"/>
          <w:sz w:val="20"/>
          <w:szCs w:val="20"/>
        </w:rPr>
        <w:t xml:space="preserve">Грузовой транспорт в основном представлен </w:t>
      </w:r>
      <w:r w:rsidR="00641B87" w:rsidRPr="00656C2C">
        <w:rPr>
          <w:rFonts w:ascii="Times New Roman" w:hAnsi="Times New Roman"/>
          <w:sz w:val="20"/>
          <w:szCs w:val="20"/>
        </w:rPr>
        <w:t>тяжелой автомобильной</w:t>
      </w:r>
      <w:r w:rsidR="00EF5BB4" w:rsidRPr="00656C2C">
        <w:rPr>
          <w:rFonts w:ascii="Times New Roman" w:hAnsi="Times New Roman"/>
          <w:sz w:val="20"/>
          <w:szCs w:val="20"/>
        </w:rPr>
        <w:t xml:space="preserve"> техникой</w:t>
      </w:r>
      <w:r w:rsidR="00641B87" w:rsidRPr="00656C2C">
        <w:rPr>
          <w:rFonts w:ascii="Times New Roman" w:hAnsi="Times New Roman"/>
          <w:sz w:val="20"/>
          <w:szCs w:val="20"/>
        </w:rPr>
        <w:t xml:space="preserve"> занятой </w:t>
      </w:r>
      <w:r w:rsidR="0072084A" w:rsidRPr="00656C2C">
        <w:rPr>
          <w:rFonts w:ascii="Times New Roman" w:hAnsi="Times New Roman"/>
          <w:sz w:val="20"/>
          <w:szCs w:val="20"/>
        </w:rPr>
        <w:t>предприятии КФХ «Столяров»</w:t>
      </w:r>
      <w:r w:rsidR="00EF5BB4" w:rsidRPr="00656C2C">
        <w:rPr>
          <w:rFonts w:ascii="Times New Roman" w:hAnsi="Times New Roman"/>
          <w:sz w:val="20"/>
          <w:szCs w:val="20"/>
        </w:rPr>
        <w:t>. В основе формирования улично-дорожной сети населенн</w:t>
      </w:r>
      <w:r w:rsidR="001258EC" w:rsidRPr="00656C2C">
        <w:rPr>
          <w:rFonts w:ascii="Times New Roman" w:hAnsi="Times New Roman"/>
          <w:sz w:val="20"/>
          <w:szCs w:val="20"/>
        </w:rPr>
        <w:t>ого</w:t>
      </w:r>
      <w:r w:rsidR="00EF5BB4" w:rsidRPr="00656C2C">
        <w:rPr>
          <w:rFonts w:ascii="Times New Roman" w:hAnsi="Times New Roman"/>
          <w:sz w:val="20"/>
          <w:szCs w:val="20"/>
        </w:rPr>
        <w:t xml:space="preserve"> пункт</w:t>
      </w:r>
      <w:r w:rsidR="001258EC" w:rsidRPr="00656C2C">
        <w:rPr>
          <w:rFonts w:ascii="Times New Roman" w:hAnsi="Times New Roman"/>
          <w:sz w:val="20"/>
          <w:szCs w:val="20"/>
        </w:rPr>
        <w:t>а</w:t>
      </w:r>
      <w:r w:rsidR="00EF5BB4" w:rsidRPr="00656C2C">
        <w:rPr>
          <w:rFonts w:ascii="Times New Roman" w:hAnsi="Times New Roman"/>
          <w:sz w:val="20"/>
          <w:szCs w:val="20"/>
        </w:rPr>
        <w:t xml:space="preserve"> лежат: основная улица, второстепенные улицы, проезды,</w:t>
      </w:r>
      <w:r w:rsidR="00641B87" w:rsidRPr="00656C2C">
        <w:rPr>
          <w:rFonts w:ascii="Times New Roman" w:hAnsi="Times New Roman"/>
          <w:sz w:val="20"/>
          <w:szCs w:val="20"/>
        </w:rPr>
        <w:t xml:space="preserve"> въезды, </w:t>
      </w:r>
      <w:r w:rsidR="00EF5BB4" w:rsidRPr="00656C2C">
        <w:rPr>
          <w:rFonts w:ascii="Times New Roman" w:hAnsi="Times New Roman"/>
          <w:sz w:val="20"/>
          <w:szCs w:val="20"/>
        </w:rPr>
        <w:t>хозяйственные проезды.</w:t>
      </w:r>
    </w:p>
    <w:p w:rsidR="00B64B4C" w:rsidRPr="00656C2C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 xml:space="preserve"> </w:t>
      </w:r>
    </w:p>
    <w:p w:rsidR="003E31A3" w:rsidRPr="00656C2C" w:rsidRDefault="00B64B4C" w:rsidP="00B64B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 xml:space="preserve"> </w:t>
      </w:r>
      <w:r w:rsidR="00922E95" w:rsidRPr="00656C2C">
        <w:rPr>
          <w:rFonts w:ascii="Times New Roman" w:hAnsi="Times New Roman"/>
          <w:bCs/>
          <w:sz w:val="20"/>
          <w:szCs w:val="20"/>
        </w:rPr>
        <w:t>2</w:t>
      </w:r>
      <w:r w:rsidR="00EF5BB4" w:rsidRPr="00656C2C">
        <w:rPr>
          <w:rFonts w:ascii="Times New Roman" w:hAnsi="Times New Roman"/>
          <w:bCs/>
          <w:sz w:val="20"/>
          <w:szCs w:val="20"/>
        </w:rPr>
        <w:t>.4</w:t>
      </w:r>
      <w:r w:rsidR="00405FFF" w:rsidRPr="00656C2C">
        <w:rPr>
          <w:rFonts w:ascii="Times New Roman" w:hAnsi="Times New Roman"/>
          <w:bCs/>
          <w:sz w:val="20"/>
          <w:szCs w:val="20"/>
        </w:rPr>
        <w:t>.</w:t>
      </w:r>
      <w:r w:rsidR="00EF5BB4" w:rsidRPr="00656C2C">
        <w:rPr>
          <w:rFonts w:ascii="Times New Roman" w:hAnsi="Times New Roman"/>
          <w:bCs/>
          <w:sz w:val="20"/>
          <w:szCs w:val="20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="00EF5BB4" w:rsidRPr="00656C2C">
        <w:rPr>
          <w:rFonts w:ascii="Times New Roman" w:hAnsi="Times New Roman"/>
          <w:sz w:val="20"/>
          <w:szCs w:val="20"/>
        </w:rPr>
        <w:t xml:space="preserve">. </w:t>
      </w:r>
    </w:p>
    <w:p w:rsidR="00A24968" w:rsidRPr="00656C2C" w:rsidRDefault="00EF5BB4" w:rsidP="001C65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 xml:space="preserve"> </w:t>
      </w:r>
      <w:r w:rsidR="00405FFF" w:rsidRPr="00656C2C">
        <w:rPr>
          <w:rFonts w:ascii="Times New Roman" w:hAnsi="Times New Roman"/>
          <w:sz w:val="20"/>
          <w:szCs w:val="20"/>
        </w:rPr>
        <w:tab/>
      </w:r>
      <w:r w:rsidRPr="00656C2C">
        <w:rPr>
          <w:rFonts w:ascii="Times New Roman" w:hAnsi="Times New Roman"/>
          <w:sz w:val="20"/>
          <w:szCs w:val="20"/>
        </w:rPr>
        <w:t xml:space="preserve">Дорожно-транспортная сеть поселения состоит из дорог </w:t>
      </w:r>
      <w:r w:rsidR="00605EC8" w:rsidRPr="00656C2C">
        <w:rPr>
          <w:rFonts w:ascii="Times New Roman" w:hAnsi="Times New Roman"/>
          <w:bCs/>
          <w:sz w:val="20"/>
          <w:szCs w:val="20"/>
        </w:rPr>
        <w:t>ΙΙ</w:t>
      </w:r>
      <w:r w:rsidRPr="00656C2C">
        <w:rPr>
          <w:rFonts w:ascii="Times New Roman" w:hAnsi="Times New Roman"/>
          <w:sz w:val="20"/>
          <w:szCs w:val="20"/>
        </w:rPr>
        <w:t xml:space="preserve"> категории, предназначенных не для скоростного движения. Большинство дорог общего пользования местного значения имеют </w:t>
      </w:r>
      <w:r w:rsidR="0072084A" w:rsidRPr="00656C2C">
        <w:rPr>
          <w:rFonts w:ascii="Times New Roman" w:hAnsi="Times New Roman"/>
          <w:sz w:val="20"/>
          <w:szCs w:val="20"/>
        </w:rPr>
        <w:t>гравийные</w:t>
      </w:r>
      <w:r w:rsidR="00721BC9" w:rsidRPr="00656C2C">
        <w:rPr>
          <w:rFonts w:ascii="Times New Roman" w:hAnsi="Times New Roman"/>
          <w:sz w:val="20"/>
          <w:szCs w:val="20"/>
        </w:rPr>
        <w:t xml:space="preserve"> покрытие</w:t>
      </w:r>
      <w:r w:rsidR="001258EC" w:rsidRPr="00656C2C">
        <w:rPr>
          <w:rFonts w:ascii="Times New Roman" w:hAnsi="Times New Roman"/>
          <w:sz w:val="20"/>
          <w:szCs w:val="20"/>
        </w:rPr>
        <w:t xml:space="preserve"> и </w:t>
      </w:r>
      <w:r w:rsidR="0072084A" w:rsidRPr="00656C2C">
        <w:rPr>
          <w:rFonts w:ascii="Times New Roman" w:hAnsi="Times New Roman"/>
          <w:sz w:val="20"/>
          <w:szCs w:val="20"/>
        </w:rPr>
        <w:t>грунтовые</w:t>
      </w:r>
      <w:r w:rsidRPr="00656C2C">
        <w:rPr>
          <w:rFonts w:ascii="Times New Roman" w:hAnsi="Times New Roman"/>
          <w:sz w:val="20"/>
          <w:szCs w:val="20"/>
        </w:rPr>
        <w:t xml:space="preserve">. </w:t>
      </w:r>
      <w:r w:rsidRPr="00656C2C">
        <w:rPr>
          <w:rFonts w:ascii="Times New Roman" w:hAnsi="Times New Roman"/>
          <w:sz w:val="20"/>
          <w:szCs w:val="20"/>
        </w:rPr>
        <w:lastRenderedPageBreak/>
        <w:t>Содержание автомобильных дорог ос</w:t>
      </w:r>
      <w:r w:rsidR="003E31A3" w:rsidRPr="00656C2C">
        <w:rPr>
          <w:rFonts w:ascii="Times New Roman" w:hAnsi="Times New Roman"/>
          <w:sz w:val="20"/>
          <w:szCs w:val="20"/>
        </w:rPr>
        <w:t>уществляется подрядной организа</w:t>
      </w:r>
      <w:r w:rsidRPr="00656C2C">
        <w:rPr>
          <w:rFonts w:ascii="Times New Roman" w:hAnsi="Times New Roman"/>
          <w:sz w:val="20"/>
          <w:szCs w:val="20"/>
        </w:rPr>
        <w:t xml:space="preserve">цией по муниципальному контракту. Проверка качества содержания дорог по согласованному графику, в соответствии с </w:t>
      </w:r>
      <w:r w:rsidR="00922E95" w:rsidRPr="00656C2C">
        <w:rPr>
          <w:rFonts w:ascii="Times New Roman" w:hAnsi="Times New Roman"/>
          <w:sz w:val="20"/>
          <w:szCs w:val="20"/>
        </w:rPr>
        <w:t>установленными критериями.</w:t>
      </w:r>
    </w:p>
    <w:p w:rsidR="00641B87" w:rsidRPr="00656C2C" w:rsidRDefault="00605EC8" w:rsidP="00605EC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 xml:space="preserve">   </w:t>
      </w:r>
      <w:r w:rsidR="001B1B42" w:rsidRPr="00656C2C">
        <w:rPr>
          <w:rFonts w:ascii="Times New Roman" w:hAnsi="Times New Roman"/>
          <w:bCs/>
          <w:sz w:val="20"/>
          <w:szCs w:val="20"/>
        </w:rPr>
        <w:t xml:space="preserve">Усть - </w:t>
      </w:r>
      <w:proofErr w:type="spellStart"/>
      <w:r w:rsidR="001B1B42" w:rsidRPr="00656C2C">
        <w:rPr>
          <w:rFonts w:ascii="Times New Roman" w:hAnsi="Times New Roman"/>
          <w:bCs/>
          <w:sz w:val="20"/>
          <w:szCs w:val="20"/>
        </w:rPr>
        <w:t>Куль</w:t>
      </w:r>
      <w:r w:rsidR="009E7139" w:rsidRPr="00656C2C">
        <w:rPr>
          <w:rFonts w:ascii="Times New Roman" w:hAnsi="Times New Roman"/>
          <w:bCs/>
          <w:sz w:val="20"/>
          <w:szCs w:val="20"/>
        </w:rPr>
        <w:t>ское</w:t>
      </w:r>
      <w:proofErr w:type="spellEnd"/>
      <w:r w:rsidR="00750207" w:rsidRPr="00656C2C">
        <w:rPr>
          <w:rFonts w:ascii="Times New Roman" w:hAnsi="Times New Roman"/>
          <w:bCs/>
          <w:sz w:val="20"/>
          <w:szCs w:val="20"/>
        </w:rPr>
        <w:t xml:space="preserve"> сельское поселение обладает достаточно развитой автомобильной транспортной сетью и находится относительно недалеко от </w:t>
      </w:r>
      <w:r w:rsidR="009E7139" w:rsidRPr="00656C2C">
        <w:rPr>
          <w:rFonts w:ascii="Times New Roman" w:hAnsi="Times New Roman"/>
          <w:bCs/>
          <w:sz w:val="20"/>
          <w:szCs w:val="20"/>
        </w:rPr>
        <w:t xml:space="preserve">города </w:t>
      </w:r>
      <w:r w:rsidR="00750207" w:rsidRPr="00656C2C">
        <w:rPr>
          <w:rFonts w:ascii="Times New Roman" w:hAnsi="Times New Roman"/>
          <w:bCs/>
          <w:sz w:val="20"/>
          <w:szCs w:val="20"/>
        </w:rPr>
        <w:t xml:space="preserve"> </w:t>
      </w:r>
      <w:r w:rsidR="009E7139" w:rsidRPr="00656C2C">
        <w:rPr>
          <w:rFonts w:ascii="Times New Roman" w:hAnsi="Times New Roman"/>
          <w:bCs/>
          <w:sz w:val="20"/>
          <w:szCs w:val="20"/>
        </w:rPr>
        <w:t>Тулуна</w:t>
      </w:r>
      <w:r w:rsidR="00750207" w:rsidRPr="00656C2C">
        <w:rPr>
          <w:rFonts w:ascii="Times New Roman" w:hAnsi="Times New Roman"/>
          <w:bCs/>
          <w:sz w:val="20"/>
          <w:szCs w:val="20"/>
        </w:rPr>
        <w:t xml:space="preserve"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</w:t>
      </w:r>
      <w:r w:rsidR="00721BC9" w:rsidRPr="00656C2C">
        <w:rPr>
          <w:rFonts w:ascii="Times New Roman" w:hAnsi="Times New Roman"/>
          <w:bCs/>
          <w:sz w:val="20"/>
          <w:szCs w:val="20"/>
        </w:rPr>
        <w:t xml:space="preserve"> 20</w:t>
      </w:r>
      <w:r w:rsidR="00750207" w:rsidRPr="00656C2C">
        <w:rPr>
          <w:rFonts w:ascii="Times New Roman" w:hAnsi="Times New Roman"/>
          <w:bCs/>
          <w:sz w:val="20"/>
          <w:szCs w:val="20"/>
        </w:rPr>
        <w:t xml:space="preserve"> лет. Сохранение автодорожной инфраструктуры осуществлялось тол</w:t>
      </w:r>
      <w:r w:rsidR="00721BC9" w:rsidRPr="00656C2C">
        <w:rPr>
          <w:rFonts w:ascii="Times New Roman" w:hAnsi="Times New Roman"/>
          <w:bCs/>
          <w:sz w:val="20"/>
          <w:szCs w:val="20"/>
        </w:rPr>
        <w:t xml:space="preserve">ько за счет ремонта </w:t>
      </w:r>
      <w:r w:rsidR="00750207" w:rsidRPr="00656C2C">
        <w:rPr>
          <w:rFonts w:ascii="Times New Roman" w:hAnsi="Times New Roman"/>
          <w:bCs/>
          <w:sz w:val="20"/>
          <w:szCs w:val="20"/>
        </w:rPr>
        <w:t>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9479E0" w:rsidRPr="00656C2C" w:rsidRDefault="00750207" w:rsidP="00656C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 xml:space="preserve">Общая протяжённость дорожной сети составляет </w:t>
      </w:r>
      <w:r w:rsidR="00721BC9" w:rsidRPr="00656C2C">
        <w:rPr>
          <w:rFonts w:ascii="Times New Roman" w:hAnsi="Times New Roman"/>
          <w:bCs/>
          <w:sz w:val="20"/>
          <w:szCs w:val="20"/>
        </w:rPr>
        <w:t>10650</w:t>
      </w:r>
      <w:r w:rsidRPr="00656C2C">
        <w:rPr>
          <w:rFonts w:ascii="Times New Roman" w:hAnsi="Times New Roman"/>
          <w:bCs/>
          <w:sz w:val="20"/>
          <w:szCs w:val="20"/>
        </w:rPr>
        <w:t xml:space="preserve"> км. </w:t>
      </w:r>
      <w:r w:rsidR="00AE38C7" w:rsidRPr="00656C2C">
        <w:rPr>
          <w:rFonts w:ascii="Times New Roman" w:hAnsi="Times New Roman"/>
          <w:bCs/>
          <w:sz w:val="20"/>
          <w:szCs w:val="20"/>
        </w:rPr>
        <w:t>Часть</w:t>
      </w:r>
      <w:r w:rsidRPr="00656C2C">
        <w:rPr>
          <w:rFonts w:ascii="Times New Roman" w:hAnsi="Times New Roman"/>
          <w:bCs/>
          <w:sz w:val="20"/>
          <w:szCs w:val="20"/>
        </w:rPr>
        <w:t xml:space="preserve"> </w:t>
      </w:r>
      <w:r w:rsidR="00641B87" w:rsidRPr="00656C2C">
        <w:rPr>
          <w:rFonts w:ascii="Times New Roman" w:hAnsi="Times New Roman"/>
          <w:bCs/>
          <w:sz w:val="20"/>
          <w:szCs w:val="20"/>
        </w:rPr>
        <w:t>авто</w:t>
      </w:r>
      <w:r w:rsidR="00AE38C7" w:rsidRPr="00656C2C">
        <w:rPr>
          <w:rFonts w:ascii="Times New Roman" w:hAnsi="Times New Roman"/>
          <w:bCs/>
          <w:sz w:val="20"/>
          <w:szCs w:val="20"/>
        </w:rPr>
        <w:t>д</w:t>
      </w:r>
      <w:r w:rsidRPr="00656C2C">
        <w:rPr>
          <w:rFonts w:ascii="Times New Roman" w:hAnsi="Times New Roman"/>
          <w:bCs/>
          <w:sz w:val="20"/>
          <w:szCs w:val="20"/>
        </w:rPr>
        <w:t>орог</w:t>
      </w:r>
      <w:r w:rsidR="00AE38C7" w:rsidRPr="00656C2C">
        <w:rPr>
          <w:rFonts w:ascii="Times New Roman" w:hAnsi="Times New Roman"/>
          <w:bCs/>
          <w:sz w:val="20"/>
          <w:szCs w:val="20"/>
        </w:rPr>
        <w:t xml:space="preserve"> </w:t>
      </w:r>
      <w:r w:rsidR="001C0AE6" w:rsidRPr="00656C2C">
        <w:rPr>
          <w:rFonts w:ascii="Times New Roman" w:hAnsi="Times New Roman"/>
          <w:bCs/>
          <w:sz w:val="20"/>
          <w:szCs w:val="20"/>
        </w:rPr>
        <w:t>требу</w:t>
      </w:r>
      <w:r w:rsidR="00AE38C7" w:rsidRPr="00656C2C">
        <w:rPr>
          <w:rFonts w:ascii="Times New Roman" w:hAnsi="Times New Roman"/>
          <w:bCs/>
          <w:sz w:val="20"/>
          <w:szCs w:val="20"/>
        </w:rPr>
        <w:t>е</w:t>
      </w:r>
      <w:r w:rsidR="001C0AE6" w:rsidRPr="00656C2C">
        <w:rPr>
          <w:rFonts w:ascii="Times New Roman" w:hAnsi="Times New Roman"/>
          <w:bCs/>
          <w:sz w:val="20"/>
          <w:szCs w:val="20"/>
        </w:rPr>
        <w:t xml:space="preserve">т ямочного </w:t>
      </w:r>
      <w:r w:rsidR="00721BC9" w:rsidRPr="00656C2C">
        <w:rPr>
          <w:rFonts w:ascii="Times New Roman" w:hAnsi="Times New Roman"/>
          <w:bCs/>
          <w:sz w:val="20"/>
          <w:szCs w:val="20"/>
        </w:rPr>
        <w:t xml:space="preserve">ремонта </w:t>
      </w:r>
      <w:r w:rsidR="00641B87" w:rsidRPr="00656C2C">
        <w:rPr>
          <w:rFonts w:ascii="Times New Roman" w:hAnsi="Times New Roman"/>
          <w:bCs/>
          <w:sz w:val="20"/>
          <w:szCs w:val="20"/>
        </w:rPr>
        <w:t>и отсыпки.</w:t>
      </w:r>
      <w:r w:rsidRPr="00656C2C">
        <w:rPr>
          <w:rFonts w:ascii="Times New Roman" w:hAnsi="Times New Roman"/>
          <w:bCs/>
          <w:sz w:val="20"/>
          <w:szCs w:val="20"/>
        </w:rPr>
        <w:t xml:space="preserve"> Характеристика автомобильных дорог дана в таблице</w:t>
      </w:r>
      <w:r w:rsidR="00762C1B" w:rsidRPr="00656C2C">
        <w:rPr>
          <w:rFonts w:ascii="Times New Roman" w:hAnsi="Times New Roman"/>
          <w:bCs/>
          <w:sz w:val="20"/>
          <w:szCs w:val="20"/>
        </w:rPr>
        <w:t xml:space="preserve"> </w:t>
      </w:r>
      <w:r w:rsidRPr="00656C2C">
        <w:rPr>
          <w:rFonts w:ascii="Times New Roman" w:hAnsi="Times New Roman"/>
          <w:bCs/>
          <w:sz w:val="20"/>
          <w:szCs w:val="20"/>
        </w:rPr>
        <w:t>1.</w:t>
      </w:r>
    </w:p>
    <w:p w:rsidR="009479E0" w:rsidRPr="00656C2C" w:rsidRDefault="009479E0" w:rsidP="00D957D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957DD" w:rsidRPr="00656C2C" w:rsidRDefault="00D957DD" w:rsidP="00D957D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 xml:space="preserve">Таблица 1. </w:t>
      </w:r>
      <w:r w:rsidRPr="00656C2C">
        <w:rPr>
          <w:rFonts w:ascii="Times New Roman" w:hAnsi="Times New Roman"/>
          <w:sz w:val="20"/>
          <w:szCs w:val="20"/>
        </w:rPr>
        <w:t>Характеристика автомобильных дорог</w:t>
      </w:r>
    </w:p>
    <w:p w:rsidR="00D957DD" w:rsidRPr="00656C2C" w:rsidRDefault="00D957DD" w:rsidP="001C653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Style w:val="aff"/>
        <w:tblW w:w="10263" w:type="dxa"/>
        <w:tblLayout w:type="fixed"/>
        <w:tblLook w:val="04A0" w:firstRow="1" w:lastRow="0" w:firstColumn="1" w:lastColumn="0" w:noHBand="0" w:noVBand="1"/>
      </w:tblPr>
      <w:tblGrid>
        <w:gridCol w:w="674"/>
        <w:gridCol w:w="6081"/>
        <w:gridCol w:w="992"/>
        <w:gridCol w:w="851"/>
        <w:gridCol w:w="850"/>
        <w:gridCol w:w="815"/>
      </w:tblGrid>
      <w:tr w:rsidR="00D957DD" w:rsidRPr="00656C2C" w:rsidTr="000D347F">
        <w:trPr>
          <w:trHeight w:val="630"/>
        </w:trPr>
        <w:tc>
          <w:tcPr>
            <w:tcW w:w="675" w:type="dxa"/>
            <w:vMerge w:val="restart"/>
          </w:tcPr>
          <w:p w:rsidR="00D957DD" w:rsidRPr="00656C2C" w:rsidRDefault="00D957D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</w:p>
          <w:p w:rsidR="00D957DD" w:rsidRPr="00656C2C" w:rsidRDefault="00D957D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п\</w:t>
            </w:r>
            <w:proofErr w:type="gramStart"/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80" w:type="dxa"/>
            <w:vMerge w:val="restart"/>
          </w:tcPr>
          <w:p w:rsidR="00D957DD" w:rsidRPr="00656C2C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992" w:type="dxa"/>
            <w:vMerge w:val="restart"/>
          </w:tcPr>
          <w:p w:rsidR="00D957DD" w:rsidRPr="00656C2C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Тех. кат</w:t>
            </w:r>
          </w:p>
        </w:tc>
        <w:tc>
          <w:tcPr>
            <w:tcW w:w="851" w:type="dxa"/>
            <w:vMerge w:val="restart"/>
          </w:tcPr>
          <w:p w:rsidR="00D957DD" w:rsidRPr="00656C2C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Протяж</w:t>
            </w:r>
            <w:proofErr w:type="spellEnd"/>
            <w:r w:rsidR="005003C0" w:rsidRPr="00656C2C">
              <w:rPr>
                <w:rFonts w:ascii="Times New Roman" w:hAnsi="Times New Roman"/>
                <w:bCs/>
                <w:sz w:val="20"/>
                <w:szCs w:val="20"/>
              </w:rPr>
              <w:t>. м.</w:t>
            </w:r>
          </w:p>
        </w:tc>
        <w:tc>
          <w:tcPr>
            <w:tcW w:w="1665" w:type="dxa"/>
            <w:gridSpan w:val="2"/>
          </w:tcPr>
          <w:p w:rsidR="00D957DD" w:rsidRPr="00656C2C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В том числе по типу покрытия,  мет.</w:t>
            </w:r>
          </w:p>
        </w:tc>
      </w:tr>
      <w:tr w:rsidR="005003C0" w:rsidRPr="00656C2C" w:rsidTr="000D347F">
        <w:trPr>
          <w:trHeight w:val="632"/>
        </w:trPr>
        <w:tc>
          <w:tcPr>
            <w:tcW w:w="675" w:type="dxa"/>
            <w:vMerge/>
          </w:tcPr>
          <w:p w:rsidR="00D957DD" w:rsidRPr="00656C2C" w:rsidRDefault="00D957D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80" w:type="dxa"/>
            <w:vMerge/>
          </w:tcPr>
          <w:p w:rsidR="00D957DD" w:rsidRPr="00656C2C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57DD" w:rsidRPr="00656C2C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57DD" w:rsidRPr="00656C2C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957DD" w:rsidRPr="00656C2C" w:rsidRDefault="00D957DD" w:rsidP="005003C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Грав</w:t>
            </w:r>
            <w:proofErr w:type="spellEnd"/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Пок</w:t>
            </w:r>
            <w:proofErr w:type="spellEnd"/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D957DD" w:rsidRPr="00656C2C" w:rsidRDefault="00D957DD" w:rsidP="005003C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Грунтов.</w:t>
            </w:r>
          </w:p>
        </w:tc>
      </w:tr>
      <w:tr w:rsidR="005003C0" w:rsidRPr="00656C2C" w:rsidTr="000D347F">
        <w:trPr>
          <w:trHeight w:val="303"/>
        </w:trPr>
        <w:tc>
          <w:tcPr>
            <w:tcW w:w="675" w:type="dxa"/>
          </w:tcPr>
          <w:p w:rsidR="005003C0" w:rsidRPr="00656C2C" w:rsidRDefault="005003C0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80" w:type="dxa"/>
          </w:tcPr>
          <w:p w:rsidR="005003C0" w:rsidRPr="00656C2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Дороги местного значения</w:t>
            </w:r>
          </w:p>
        </w:tc>
        <w:tc>
          <w:tcPr>
            <w:tcW w:w="992" w:type="dxa"/>
          </w:tcPr>
          <w:p w:rsidR="005003C0" w:rsidRPr="00656C2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003C0" w:rsidRPr="00656C2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003C0" w:rsidRPr="00656C2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5003C0" w:rsidRPr="00656C2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5003C0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080" w:type="dxa"/>
          </w:tcPr>
          <w:p w:rsidR="00D957DD" w:rsidRPr="00656C2C" w:rsidRDefault="005003C0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д. Павловка ул. Набережная,6 до Перекрестка с. Усть-Кульск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550</w:t>
            </w:r>
          </w:p>
        </w:tc>
        <w:tc>
          <w:tcPr>
            <w:tcW w:w="850" w:type="dxa"/>
          </w:tcPr>
          <w:p w:rsidR="00D957DD" w:rsidRPr="00656C2C" w:rsidRDefault="005E1AE7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5E1AE7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550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5003C0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080" w:type="dxa"/>
          </w:tcPr>
          <w:p w:rsidR="00D957DD" w:rsidRPr="00656C2C" w:rsidRDefault="005003C0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д. Павловка с ул. Набережная, 27 до ул. Набережная, 46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5003C0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080" w:type="dxa"/>
          </w:tcPr>
          <w:p w:rsidR="00D957DD" w:rsidRPr="00656C2C" w:rsidRDefault="005003C0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 с ул. Набережная, 2 до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л. Набережная, 23 до перекрестка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5003C0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D347F" w:rsidRPr="00656C2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80" w:type="dxa"/>
          </w:tcPr>
          <w:p w:rsidR="00D957DD" w:rsidRPr="00656C2C" w:rsidRDefault="005003C0" w:rsidP="000D3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с. Усть-Кульск с ул. Набережная, 24 до </w:t>
            </w:r>
            <w:r w:rsidR="000D347F" w:rsidRPr="00656C2C">
              <w:rPr>
                <w:rFonts w:ascii="Times New Roman" w:hAnsi="Times New Roman"/>
                <w:sz w:val="20"/>
                <w:szCs w:val="20"/>
              </w:rPr>
              <w:t>у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>л. Набережная, 29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080" w:type="dxa"/>
          </w:tcPr>
          <w:p w:rsidR="00D957DD" w:rsidRPr="00656C2C" w:rsidRDefault="000D347F" w:rsidP="000D3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с ул.</w:t>
            </w:r>
            <w:r w:rsidR="00A13E40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>Школьная, 20 до ул. Школьная, 49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080" w:type="dxa"/>
          </w:tcPr>
          <w:p w:rsidR="00D957DD" w:rsidRPr="00656C2C" w:rsidRDefault="000D347F" w:rsidP="000D3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с. Ул. Широкая, 1 до ул. Широкая, 62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1400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1400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6080" w:type="dxa"/>
          </w:tcPr>
          <w:p w:rsidR="00D957DD" w:rsidRPr="00656C2C" w:rsidRDefault="000D347F" w:rsidP="000D3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с. Усть-Кульск от ул.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Широкой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ул. Молодежная, 6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6080" w:type="dxa"/>
          </w:tcPr>
          <w:p w:rsidR="00D957DD" w:rsidRPr="00656C2C" w:rsidRDefault="000D347F" w:rsidP="000D3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с. Усть-Кульск переулок №1(Переулок от ул.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Школьной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детский сад) до ул. Набережная,  4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6080" w:type="dxa"/>
          </w:tcPr>
          <w:p w:rsidR="00D957DD" w:rsidRPr="00656C2C" w:rsidRDefault="000D347F" w:rsidP="00A13E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с. Усть-Кульск переулок №2 (Переулок ул. Школьная ФАП) до </w:t>
            </w:r>
            <w:proofErr w:type="spellStart"/>
            <w:proofErr w:type="gramStart"/>
            <w:r w:rsidR="00A13E40" w:rsidRPr="00656C2C">
              <w:rPr>
                <w:rFonts w:ascii="Times New Roman" w:hAnsi="Times New Roman"/>
                <w:sz w:val="20"/>
                <w:szCs w:val="20"/>
              </w:rPr>
              <w:t>д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скважины р. </w:t>
            </w: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Илир</w:t>
            </w:r>
            <w:proofErr w:type="spellEnd"/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6080" w:type="dxa"/>
          </w:tcPr>
          <w:p w:rsidR="00D957DD" w:rsidRPr="00656C2C" w:rsidRDefault="000D347F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переулок №3 (Переулок ул. Школьная памятник ВОВ) до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л. Набережная, 18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6080" w:type="dxa"/>
          </w:tcPr>
          <w:p w:rsidR="00D957DD" w:rsidRPr="00656C2C" w:rsidRDefault="000D347F" w:rsidP="000D3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переулок №4 (Переулок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л. Школьная, 29) до ул. Набережная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6080" w:type="dxa"/>
          </w:tcPr>
          <w:p w:rsidR="00D957DD" w:rsidRPr="00656C2C" w:rsidRDefault="000D347F" w:rsidP="000D3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переулок №5 (Переулок ул. Школьная амбар) до ул. Набережная, 24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6080" w:type="dxa"/>
          </w:tcPr>
          <w:p w:rsidR="00D957DD" w:rsidRPr="00656C2C" w:rsidRDefault="000D347F" w:rsidP="00A13E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с. Усть-Кульск переулок  №6 (Переулок  </w:t>
            </w:r>
            <w:r w:rsidR="00A13E40" w:rsidRPr="00656C2C">
              <w:rPr>
                <w:rFonts w:ascii="Times New Roman" w:hAnsi="Times New Roman"/>
                <w:sz w:val="20"/>
                <w:szCs w:val="20"/>
              </w:rPr>
              <w:t>у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>л. Школьная, 2) до ул. Широкая, 5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6080" w:type="dxa"/>
          </w:tcPr>
          <w:p w:rsidR="00D957DD" w:rsidRPr="00656C2C" w:rsidRDefault="000D347F" w:rsidP="00A13E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с. Усть-Кульск  переулок №7 (Переулок  </w:t>
            </w:r>
            <w:r w:rsidR="00A13E40" w:rsidRPr="00656C2C">
              <w:rPr>
                <w:rFonts w:ascii="Times New Roman" w:hAnsi="Times New Roman"/>
                <w:sz w:val="20"/>
                <w:szCs w:val="20"/>
              </w:rPr>
              <w:t>у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>л. Школьная, 10) до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л. Широкая, 13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6080" w:type="dxa"/>
          </w:tcPr>
          <w:p w:rsidR="00D957DD" w:rsidRPr="00656C2C" w:rsidRDefault="000D347F" w:rsidP="002326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переулок №8 (</w:t>
            </w:r>
            <w:r w:rsidR="0023261D" w:rsidRPr="00656C2C">
              <w:rPr>
                <w:rFonts w:ascii="Times New Roman" w:hAnsi="Times New Roman"/>
                <w:sz w:val="20"/>
                <w:szCs w:val="20"/>
              </w:rPr>
              <w:t>Переулок</w:t>
            </w:r>
            <w:proofErr w:type="gramStart"/>
            <w:r w:rsidR="0023261D" w:rsidRPr="00656C2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="0023261D" w:rsidRPr="00656C2C">
              <w:rPr>
                <w:rFonts w:ascii="Times New Roman" w:hAnsi="Times New Roman"/>
                <w:sz w:val="20"/>
                <w:szCs w:val="20"/>
              </w:rPr>
              <w:t>л. Школьная, 24)  до  Ул. Широкая,  27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6080" w:type="dxa"/>
          </w:tcPr>
          <w:p w:rsidR="00D957DD" w:rsidRPr="00656C2C" w:rsidRDefault="0023261D" w:rsidP="00A13E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 переулок №9 (Переулок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л. Школьная,  32) до </w:t>
            </w:r>
            <w:r w:rsidR="00A13E40" w:rsidRPr="00656C2C">
              <w:rPr>
                <w:rFonts w:ascii="Times New Roman" w:hAnsi="Times New Roman"/>
                <w:sz w:val="20"/>
                <w:szCs w:val="20"/>
              </w:rPr>
              <w:t>у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>л. Широкая, 25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6080" w:type="dxa"/>
          </w:tcPr>
          <w:p w:rsidR="00D957DD" w:rsidRPr="00656C2C" w:rsidRDefault="0023261D" w:rsidP="00A13E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с. Усть-Кульск переулок  №10 (Переулок  ул. Школьная, 42) до </w:t>
            </w:r>
            <w:r w:rsidR="00A13E40" w:rsidRPr="00656C2C">
              <w:rPr>
                <w:rFonts w:ascii="Times New Roman" w:hAnsi="Times New Roman"/>
                <w:sz w:val="20"/>
                <w:szCs w:val="20"/>
              </w:rPr>
              <w:t>у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>л. Широкая,  43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6080" w:type="dxa"/>
          </w:tcPr>
          <w:p w:rsidR="00D957DD" w:rsidRPr="00656C2C" w:rsidRDefault="0023261D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переулок  №11 (Переулок  ул. Школьная, 47) до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л. Широкая,  51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6080" w:type="dxa"/>
          </w:tcPr>
          <w:p w:rsidR="00D957DD" w:rsidRPr="00656C2C" w:rsidRDefault="0023261D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с. Усть-Кульск переулок №12 (Переулок ул. Широкая,  14)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Гараж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КФХ «Столяров»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6080" w:type="dxa"/>
          </w:tcPr>
          <w:p w:rsidR="00D957DD" w:rsidRPr="00656C2C" w:rsidRDefault="0023261D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переулок №13 (Переулок ул. Широкая, 28) до Зерносклада КФХ «Столяров»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6080" w:type="dxa"/>
          </w:tcPr>
          <w:p w:rsidR="00D957DD" w:rsidRPr="00656C2C" w:rsidRDefault="0023261D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с. Усть-Кульск переулок №14 (Переулок ул. Широкая, 44) до Ферма КФХ «Столяров» 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6080" w:type="dxa"/>
          </w:tcPr>
          <w:p w:rsidR="00D957DD" w:rsidRPr="00656C2C" w:rsidRDefault="004F47E3" w:rsidP="004F47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переулок №15(Переулок ул. Широкая, 52) до Фермы  КФХ «Столяров»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4F47E3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4F47E3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6080" w:type="dxa"/>
          </w:tcPr>
          <w:p w:rsidR="00D957DD" w:rsidRPr="00656C2C" w:rsidRDefault="004F47E3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д. Ангуй ул. Набережная (Водокачка) до ул. Набережная, 48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4F47E3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4F47E3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6080" w:type="dxa"/>
          </w:tcPr>
          <w:p w:rsidR="00D957DD" w:rsidRPr="00656C2C" w:rsidRDefault="004F47E3" w:rsidP="004F47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п. Ангуйский ул. Набережная (от ул.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lastRenderedPageBreak/>
              <w:t>Школьная, 3) до ул. Набережная, 8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ΙΙ</w:t>
            </w:r>
          </w:p>
        </w:tc>
        <w:tc>
          <w:tcPr>
            <w:tcW w:w="851" w:type="dxa"/>
          </w:tcPr>
          <w:p w:rsidR="00D957DD" w:rsidRPr="00656C2C" w:rsidRDefault="004F47E3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4F47E3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6080" w:type="dxa"/>
          </w:tcPr>
          <w:p w:rsidR="00D957DD" w:rsidRPr="00656C2C" w:rsidRDefault="004F47E3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п. Ангуйский ул. Лесная, 1 до ул. Лесная, 10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4F47E3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4F47E3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6080" w:type="dxa"/>
          </w:tcPr>
          <w:p w:rsidR="00D957DD" w:rsidRPr="00656C2C" w:rsidRDefault="004F47E3" w:rsidP="004F47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п. Ангуйский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л. Школьная, 3 до ул. Школьная, 33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4F47E3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4F47E3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6080" w:type="dxa"/>
          </w:tcPr>
          <w:p w:rsidR="00D957DD" w:rsidRPr="00656C2C" w:rsidRDefault="004F47E3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п. Ангуйский  ул. Солнечная, 2 до Трансформатора  ул. Солнечная, 15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4F47E3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4F47E3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6080" w:type="dxa"/>
          </w:tcPr>
          <w:p w:rsidR="00D957DD" w:rsidRPr="00656C2C" w:rsidRDefault="004F47E3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п. Ангуйский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л. Мира</w:t>
            </w:r>
            <w:r w:rsidR="00886D09" w:rsidRPr="00656C2C">
              <w:rPr>
                <w:rFonts w:ascii="Times New Roman" w:hAnsi="Times New Roman"/>
                <w:sz w:val="20"/>
                <w:szCs w:val="20"/>
              </w:rPr>
              <w:t xml:space="preserve"> (ул. Мира от ул. Набережной) до ул. Мира, 12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886D09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230</w:t>
            </w:r>
          </w:p>
        </w:tc>
      </w:tr>
      <w:tr w:rsidR="005003C0" w:rsidRPr="00656C2C" w:rsidTr="000D347F">
        <w:tc>
          <w:tcPr>
            <w:tcW w:w="675" w:type="dxa"/>
          </w:tcPr>
          <w:p w:rsidR="00D957DD" w:rsidRPr="00656C2C" w:rsidRDefault="00886D09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6080" w:type="dxa"/>
          </w:tcPr>
          <w:p w:rsidR="00D957DD" w:rsidRPr="00656C2C" w:rsidRDefault="00886D09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п. Ангуйский ул. Таежная (ул. Таежная от ул. Набережной)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Водокачка ул. Таежная, 4</w:t>
            </w:r>
            <w:r w:rsidRPr="00656C2C">
              <w:rPr>
                <w:rFonts w:ascii="Times New Roman" w:hAnsi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992" w:type="dxa"/>
          </w:tcPr>
          <w:p w:rsidR="00D957DD" w:rsidRPr="00656C2C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851" w:type="dxa"/>
          </w:tcPr>
          <w:p w:rsidR="00D957DD" w:rsidRPr="00656C2C" w:rsidRDefault="00886D09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57DD" w:rsidRPr="00656C2C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886D09" w:rsidRPr="00656C2C" w:rsidTr="00886D09">
        <w:tc>
          <w:tcPr>
            <w:tcW w:w="673" w:type="dxa"/>
          </w:tcPr>
          <w:p w:rsidR="00886D09" w:rsidRPr="00656C2C" w:rsidRDefault="00886D09" w:rsidP="00500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82" w:type="dxa"/>
          </w:tcPr>
          <w:p w:rsidR="00886D09" w:rsidRPr="00656C2C" w:rsidRDefault="00886D09" w:rsidP="005003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дорог местного значения</w:t>
            </w:r>
          </w:p>
        </w:tc>
        <w:tc>
          <w:tcPr>
            <w:tcW w:w="992" w:type="dxa"/>
          </w:tcPr>
          <w:p w:rsidR="00886D09" w:rsidRPr="00656C2C" w:rsidRDefault="00886D09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86D09" w:rsidRPr="00656C2C" w:rsidRDefault="00886D09" w:rsidP="00500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/>
                <w:bCs/>
                <w:sz w:val="20"/>
                <w:szCs w:val="20"/>
              </w:rPr>
              <w:t>10650</w:t>
            </w:r>
          </w:p>
        </w:tc>
        <w:tc>
          <w:tcPr>
            <w:tcW w:w="850" w:type="dxa"/>
          </w:tcPr>
          <w:p w:rsidR="00886D09" w:rsidRPr="00656C2C" w:rsidRDefault="005E1AE7" w:rsidP="00500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/>
                <w:bCs/>
                <w:sz w:val="20"/>
                <w:szCs w:val="20"/>
              </w:rPr>
              <w:t>5920</w:t>
            </w:r>
          </w:p>
        </w:tc>
        <w:tc>
          <w:tcPr>
            <w:tcW w:w="815" w:type="dxa"/>
          </w:tcPr>
          <w:p w:rsidR="00886D09" w:rsidRPr="00656C2C" w:rsidRDefault="005E1AE7" w:rsidP="00500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/>
                <w:bCs/>
                <w:sz w:val="20"/>
                <w:szCs w:val="20"/>
              </w:rPr>
              <w:t>4730</w:t>
            </w:r>
          </w:p>
        </w:tc>
      </w:tr>
    </w:tbl>
    <w:p w:rsidR="00721BC9" w:rsidRPr="00656C2C" w:rsidRDefault="00721BC9" w:rsidP="005003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046A25" w:rsidRPr="00656C2C" w:rsidRDefault="00922E95" w:rsidP="00605EC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>2</w:t>
      </w:r>
      <w:r w:rsidR="00EF5BB4" w:rsidRPr="00656C2C">
        <w:rPr>
          <w:rFonts w:ascii="Times New Roman" w:hAnsi="Times New Roman"/>
          <w:bCs/>
          <w:sz w:val="20"/>
          <w:szCs w:val="20"/>
        </w:rPr>
        <w:t>.5</w:t>
      </w:r>
      <w:r w:rsidR="00405FFF" w:rsidRPr="00656C2C">
        <w:rPr>
          <w:rFonts w:ascii="Times New Roman" w:hAnsi="Times New Roman"/>
          <w:bCs/>
          <w:sz w:val="20"/>
          <w:szCs w:val="20"/>
        </w:rPr>
        <w:t>.</w:t>
      </w:r>
      <w:r w:rsidR="00EF5BB4" w:rsidRPr="00656C2C">
        <w:rPr>
          <w:rFonts w:ascii="Times New Roman" w:hAnsi="Times New Roman"/>
          <w:bCs/>
          <w:sz w:val="20"/>
          <w:szCs w:val="20"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82065" w:rsidRPr="00656C2C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 xml:space="preserve">Автомобильный парк </w:t>
      </w:r>
      <w:r w:rsidR="00922E95" w:rsidRPr="00656C2C">
        <w:rPr>
          <w:rFonts w:ascii="Times New Roman" w:hAnsi="Times New Roman"/>
          <w:sz w:val="20"/>
          <w:szCs w:val="20"/>
        </w:rPr>
        <w:t xml:space="preserve">администрации </w:t>
      </w:r>
      <w:r w:rsidRPr="00656C2C">
        <w:rPr>
          <w:rFonts w:ascii="Times New Roman" w:hAnsi="Times New Roman"/>
          <w:sz w:val="20"/>
          <w:szCs w:val="20"/>
        </w:rPr>
        <w:t>сельского поселения состоит из легков</w:t>
      </w:r>
      <w:r w:rsidR="00151632" w:rsidRPr="00656C2C">
        <w:rPr>
          <w:rFonts w:ascii="Times New Roman" w:hAnsi="Times New Roman"/>
          <w:sz w:val="20"/>
          <w:szCs w:val="20"/>
        </w:rPr>
        <w:t>ого</w:t>
      </w:r>
      <w:r w:rsidRPr="00656C2C">
        <w:rPr>
          <w:rFonts w:ascii="Times New Roman" w:hAnsi="Times New Roman"/>
          <w:sz w:val="20"/>
          <w:szCs w:val="20"/>
        </w:rPr>
        <w:t xml:space="preserve"> автомобил</w:t>
      </w:r>
      <w:r w:rsidR="00151632" w:rsidRPr="00656C2C">
        <w:rPr>
          <w:rFonts w:ascii="Times New Roman" w:hAnsi="Times New Roman"/>
          <w:sz w:val="20"/>
          <w:szCs w:val="20"/>
        </w:rPr>
        <w:t>я</w:t>
      </w:r>
      <w:r w:rsidR="00762C1B" w:rsidRPr="00656C2C">
        <w:rPr>
          <w:rFonts w:ascii="Times New Roman" w:hAnsi="Times New Roman"/>
          <w:sz w:val="20"/>
          <w:szCs w:val="20"/>
        </w:rPr>
        <w:t xml:space="preserve"> </w:t>
      </w:r>
      <w:r w:rsidR="00D47783" w:rsidRPr="00656C2C">
        <w:rPr>
          <w:rFonts w:ascii="Times New Roman" w:hAnsi="Times New Roman"/>
          <w:sz w:val="20"/>
          <w:szCs w:val="20"/>
        </w:rPr>
        <w:t>ВАЗ - 21053</w:t>
      </w:r>
      <w:r w:rsidR="00762C1B" w:rsidRPr="00656C2C">
        <w:rPr>
          <w:rFonts w:ascii="Times New Roman" w:hAnsi="Times New Roman"/>
          <w:sz w:val="20"/>
          <w:szCs w:val="20"/>
        </w:rPr>
        <w:t xml:space="preserve">. </w:t>
      </w:r>
      <w:r w:rsidRPr="00656C2C">
        <w:rPr>
          <w:rFonts w:ascii="Times New Roman" w:hAnsi="Times New Roman"/>
          <w:sz w:val="20"/>
          <w:szCs w:val="20"/>
        </w:rPr>
        <w:t xml:space="preserve">За период 2013-2015 годы отмечается рост транспортных средств рост и уровня автомобилизации населения. </w:t>
      </w:r>
      <w:r w:rsidR="00750207" w:rsidRPr="00656C2C">
        <w:rPr>
          <w:rFonts w:ascii="Times New Roman" w:hAnsi="Times New Roman"/>
          <w:sz w:val="20"/>
          <w:szCs w:val="20"/>
        </w:rPr>
        <w:t>Х</w:t>
      </w:r>
      <w:r w:rsidRPr="00656C2C">
        <w:rPr>
          <w:rFonts w:ascii="Times New Roman" w:hAnsi="Times New Roman"/>
          <w:sz w:val="20"/>
          <w:szCs w:val="20"/>
        </w:rPr>
        <w:t>ранение транспортных средств осуществляется на придомовых территориях</w:t>
      </w:r>
      <w:r w:rsidR="00762C1B" w:rsidRPr="00656C2C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="00762C1B" w:rsidRPr="00656C2C">
        <w:rPr>
          <w:rFonts w:ascii="Times New Roman" w:hAnsi="Times New Roman"/>
          <w:sz w:val="20"/>
          <w:szCs w:val="20"/>
        </w:rPr>
        <w:t>авто гаражах</w:t>
      </w:r>
      <w:proofErr w:type="gramEnd"/>
      <w:r w:rsidR="00762C1B" w:rsidRPr="00656C2C">
        <w:rPr>
          <w:rFonts w:ascii="Times New Roman" w:hAnsi="Times New Roman"/>
          <w:sz w:val="20"/>
          <w:szCs w:val="20"/>
        </w:rPr>
        <w:t xml:space="preserve"> принадлежащих собственникам.</w:t>
      </w:r>
    </w:p>
    <w:p w:rsidR="001C653D" w:rsidRPr="00656C2C" w:rsidRDefault="001C653D" w:rsidP="001C653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82065" w:rsidRPr="00656C2C" w:rsidRDefault="00D82065" w:rsidP="001C6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 xml:space="preserve">Оценка уровня автомобилизации населения на территории </w:t>
      </w:r>
      <w:r w:rsidR="001B1B42" w:rsidRPr="00656C2C">
        <w:rPr>
          <w:rFonts w:ascii="Times New Roman" w:hAnsi="Times New Roman"/>
          <w:sz w:val="20"/>
          <w:szCs w:val="20"/>
        </w:rPr>
        <w:t>Усть - Куль</w:t>
      </w:r>
      <w:r w:rsidR="00762C1B" w:rsidRPr="00656C2C">
        <w:rPr>
          <w:rFonts w:ascii="Times New Roman" w:hAnsi="Times New Roman"/>
          <w:sz w:val="20"/>
          <w:szCs w:val="20"/>
        </w:rPr>
        <w:t>ского</w:t>
      </w:r>
      <w:r w:rsidRPr="00656C2C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1C653D" w:rsidRPr="00656C2C" w:rsidRDefault="001C653D" w:rsidP="001C6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246"/>
        <w:gridCol w:w="1273"/>
        <w:gridCol w:w="1120"/>
        <w:gridCol w:w="1269"/>
      </w:tblGrid>
      <w:tr w:rsidR="00D82065" w:rsidRPr="00656C2C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D82065" w:rsidP="006054E3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6054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D82065" w:rsidP="006054E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6054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D82065" w:rsidP="006054E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6054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 (факт)</w:t>
            </w:r>
          </w:p>
        </w:tc>
      </w:tr>
      <w:tr w:rsidR="00D82065" w:rsidRPr="00656C2C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656C2C" w:rsidRDefault="003D38DE" w:rsidP="006054E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4</w:t>
            </w:r>
            <w:r w:rsidR="006054E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6054E3" w:rsidP="006054E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3D38DE" w:rsidP="006054E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4</w:t>
            </w:r>
            <w:r w:rsidR="006054E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D82065" w:rsidRPr="00656C2C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3D38DE" w:rsidP="003D38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3D38DE" w:rsidP="003D38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3D38D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D82065" w:rsidRPr="00656C2C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3D38D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3D38D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656C2C" w:rsidRDefault="003D38D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</w:tbl>
    <w:p w:rsidR="00046A25" w:rsidRPr="00656C2C" w:rsidRDefault="00046A25" w:rsidP="001C653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B3B6D" w:rsidRPr="00656C2C" w:rsidRDefault="00405FFF" w:rsidP="001C653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ab/>
      </w:r>
      <w:r w:rsidR="00922E95" w:rsidRPr="00656C2C">
        <w:rPr>
          <w:rFonts w:ascii="Times New Roman" w:hAnsi="Times New Roman"/>
          <w:bCs/>
          <w:sz w:val="20"/>
          <w:szCs w:val="20"/>
        </w:rPr>
        <w:t>2</w:t>
      </w:r>
      <w:r w:rsidR="00EF5BB4" w:rsidRPr="00656C2C">
        <w:rPr>
          <w:rFonts w:ascii="Times New Roman" w:hAnsi="Times New Roman"/>
          <w:bCs/>
          <w:sz w:val="20"/>
          <w:szCs w:val="20"/>
        </w:rPr>
        <w:t>.6</w:t>
      </w:r>
      <w:r w:rsidRPr="00656C2C">
        <w:rPr>
          <w:rFonts w:ascii="Times New Roman" w:hAnsi="Times New Roman"/>
          <w:bCs/>
          <w:sz w:val="20"/>
          <w:szCs w:val="20"/>
        </w:rPr>
        <w:t>.</w:t>
      </w:r>
      <w:r w:rsidR="00EF5BB4" w:rsidRPr="00656C2C">
        <w:rPr>
          <w:rFonts w:ascii="Times New Roman" w:hAnsi="Times New Roman"/>
          <w:bCs/>
          <w:sz w:val="20"/>
          <w:szCs w:val="20"/>
        </w:rPr>
        <w:t xml:space="preserve"> Характеристика работы транспортных средств общего пользования, включая анализ пассажиропотока. </w:t>
      </w:r>
    </w:p>
    <w:p w:rsidR="009D6A57" w:rsidRPr="00656C2C" w:rsidRDefault="009D6A57" w:rsidP="001C653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22E95" w:rsidRPr="00656C2C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>Передвижение по территории населенн</w:t>
      </w:r>
      <w:r w:rsidR="009E7139" w:rsidRPr="00656C2C">
        <w:rPr>
          <w:rFonts w:ascii="Times New Roman" w:hAnsi="Times New Roman"/>
          <w:sz w:val="20"/>
          <w:szCs w:val="20"/>
        </w:rPr>
        <w:t>ого</w:t>
      </w:r>
      <w:r w:rsidRPr="00656C2C">
        <w:rPr>
          <w:rFonts w:ascii="Times New Roman" w:hAnsi="Times New Roman"/>
          <w:sz w:val="20"/>
          <w:szCs w:val="20"/>
        </w:rPr>
        <w:t xml:space="preserve"> пункт</w:t>
      </w:r>
      <w:r w:rsidR="009E7139" w:rsidRPr="00656C2C">
        <w:rPr>
          <w:rFonts w:ascii="Times New Roman" w:hAnsi="Times New Roman"/>
          <w:sz w:val="20"/>
          <w:szCs w:val="20"/>
        </w:rPr>
        <w:t>а</w:t>
      </w:r>
      <w:r w:rsidRPr="00656C2C">
        <w:rPr>
          <w:rFonts w:ascii="Times New Roman" w:hAnsi="Times New Roman"/>
          <w:sz w:val="20"/>
          <w:szCs w:val="20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 пункт</w:t>
      </w:r>
      <w:r w:rsidR="009E7139" w:rsidRPr="00656C2C">
        <w:rPr>
          <w:rFonts w:ascii="Times New Roman" w:hAnsi="Times New Roman"/>
          <w:sz w:val="20"/>
          <w:szCs w:val="20"/>
        </w:rPr>
        <w:t>о</w:t>
      </w:r>
      <w:r w:rsidRPr="00656C2C">
        <w:rPr>
          <w:rFonts w:ascii="Times New Roman" w:hAnsi="Times New Roman"/>
          <w:sz w:val="20"/>
          <w:szCs w:val="20"/>
        </w:rPr>
        <w:t xml:space="preserve">м </w:t>
      </w:r>
      <w:r w:rsidR="009E7139" w:rsidRPr="00656C2C">
        <w:rPr>
          <w:rFonts w:ascii="Times New Roman" w:hAnsi="Times New Roman"/>
          <w:sz w:val="20"/>
          <w:szCs w:val="20"/>
        </w:rPr>
        <w:t xml:space="preserve">и городом </w:t>
      </w:r>
      <w:r w:rsidRPr="00656C2C">
        <w:rPr>
          <w:rFonts w:ascii="Times New Roman" w:hAnsi="Times New Roman"/>
          <w:sz w:val="20"/>
          <w:szCs w:val="20"/>
        </w:rPr>
        <w:t>организовано в соответствии с расписанием. Информация об объемах пассажирских перевозок необходимая для анализа</w:t>
      </w:r>
      <w:r w:rsidR="00922E95" w:rsidRPr="00656C2C">
        <w:rPr>
          <w:rFonts w:ascii="Times New Roman" w:hAnsi="Times New Roman"/>
          <w:sz w:val="20"/>
          <w:szCs w:val="20"/>
        </w:rPr>
        <w:t xml:space="preserve"> пассажиропотока отсутствует. </w:t>
      </w:r>
    </w:p>
    <w:p w:rsidR="00922E95" w:rsidRPr="00656C2C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B3B6D" w:rsidRPr="00656C2C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>2</w:t>
      </w:r>
      <w:r w:rsidR="00EF5BB4" w:rsidRPr="00656C2C">
        <w:rPr>
          <w:rFonts w:ascii="Times New Roman" w:hAnsi="Times New Roman"/>
          <w:bCs/>
          <w:sz w:val="20"/>
          <w:szCs w:val="20"/>
        </w:rPr>
        <w:t>.7</w:t>
      </w:r>
      <w:r w:rsidR="00405FFF" w:rsidRPr="00656C2C">
        <w:rPr>
          <w:rFonts w:ascii="Times New Roman" w:hAnsi="Times New Roman"/>
          <w:bCs/>
          <w:sz w:val="20"/>
          <w:szCs w:val="20"/>
        </w:rPr>
        <w:t>.</w:t>
      </w:r>
      <w:r w:rsidR="00EF5BB4" w:rsidRPr="00656C2C">
        <w:rPr>
          <w:rFonts w:ascii="Times New Roman" w:hAnsi="Times New Roman"/>
          <w:bCs/>
          <w:sz w:val="20"/>
          <w:szCs w:val="20"/>
        </w:rPr>
        <w:t xml:space="preserve"> Характеристика пешеходного и велосипедного передвижения.</w:t>
      </w:r>
      <w:r w:rsidR="00EF5BB4" w:rsidRPr="00656C2C">
        <w:rPr>
          <w:rFonts w:ascii="Times New Roman" w:hAnsi="Times New Roman"/>
          <w:sz w:val="20"/>
          <w:szCs w:val="20"/>
        </w:rPr>
        <w:t xml:space="preserve"> </w:t>
      </w:r>
    </w:p>
    <w:p w:rsidR="00922E95" w:rsidRPr="00656C2C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 xml:space="preserve"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Pr="00656C2C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B3B6D" w:rsidRPr="00656C2C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>2</w:t>
      </w:r>
      <w:r w:rsidR="00EF5BB4" w:rsidRPr="00656C2C">
        <w:rPr>
          <w:rFonts w:ascii="Times New Roman" w:hAnsi="Times New Roman"/>
          <w:bCs/>
          <w:sz w:val="20"/>
          <w:szCs w:val="20"/>
        </w:rPr>
        <w:t>.8</w:t>
      </w:r>
      <w:r w:rsidR="00405FFF" w:rsidRPr="00656C2C">
        <w:rPr>
          <w:rFonts w:ascii="Times New Roman" w:hAnsi="Times New Roman"/>
          <w:bCs/>
          <w:sz w:val="20"/>
          <w:szCs w:val="20"/>
        </w:rPr>
        <w:t>.</w:t>
      </w:r>
      <w:r w:rsidR="00EF5BB4" w:rsidRPr="00656C2C">
        <w:rPr>
          <w:rFonts w:ascii="Times New Roman" w:hAnsi="Times New Roman"/>
          <w:bCs/>
          <w:sz w:val="20"/>
          <w:szCs w:val="20"/>
        </w:rPr>
        <w:t xml:space="preserve"> Характеристика движения грузовых транспортных средств. </w:t>
      </w:r>
    </w:p>
    <w:p w:rsidR="00922E95" w:rsidRPr="00656C2C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922E95" w:rsidRPr="00656C2C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F5BB4" w:rsidRPr="00656C2C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>2</w:t>
      </w:r>
      <w:r w:rsidR="00405FFF" w:rsidRPr="00656C2C">
        <w:rPr>
          <w:rFonts w:ascii="Times New Roman" w:hAnsi="Times New Roman"/>
          <w:bCs/>
          <w:sz w:val="20"/>
          <w:szCs w:val="20"/>
        </w:rPr>
        <w:t xml:space="preserve">.9. </w:t>
      </w:r>
      <w:r w:rsidR="00EF5BB4" w:rsidRPr="00656C2C">
        <w:rPr>
          <w:rFonts w:ascii="Times New Roman" w:hAnsi="Times New Roman"/>
          <w:bCs/>
          <w:sz w:val="20"/>
          <w:szCs w:val="20"/>
        </w:rPr>
        <w:t>Анализ уровня безопасности дорожного движения.</w:t>
      </w:r>
    </w:p>
    <w:p w:rsidR="00750207" w:rsidRPr="00656C2C" w:rsidRDefault="00750207" w:rsidP="001C653D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0"/>
        </w:rPr>
      </w:pPr>
      <w:r w:rsidRPr="00656C2C">
        <w:rPr>
          <w:rFonts w:ascii="Times New Roman" w:hAnsi="Times New Roman"/>
          <w:snapToGrid w:val="0"/>
          <w:color w:val="000000"/>
          <w:sz w:val="20"/>
        </w:rPr>
        <w:t>Транспорт является источником опасности не только для пассажиров, но и для населения, проживающего в зона</w:t>
      </w:r>
      <w:r w:rsidR="00AB0A89" w:rsidRPr="00656C2C">
        <w:rPr>
          <w:rFonts w:ascii="Times New Roman" w:hAnsi="Times New Roman"/>
          <w:snapToGrid w:val="0"/>
          <w:color w:val="000000"/>
          <w:sz w:val="20"/>
        </w:rPr>
        <w:t xml:space="preserve">х </w:t>
      </w:r>
      <w:r w:rsidR="005952BC" w:rsidRPr="00656C2C">
        <w:rPr>
          <w:rFonts w:ascii="Times New Roman" w:hAnsi="Times New Roman"/>
          <w:snapToGrid w:val="0"/>
          <w:color w:val="000000"/>
          <w:sz w:val="20"/>
        </w:rPr>
        <w:t xml:space="preserve">автодорог. </w:t>
      </w:r>
      <w:r w:rsidRPr="00656C2C">
        <w:rPr>
          <w:rFonts w:ascii="Times New Roman" w:hAnsi="Times New Roman"/>
          <w:snapToGrid w:val="0"/>
          <w:color w:val="000000"/>
          <w:sz w:val="20"/>
        </w:rPr>
        <w:t xml:space="preserve"> </w:t>
      </w:r>
    </w:p>
    <w:p w:rsidR="00525E37" w:rsidRPr="00656C2C" w:rsidRDefault="00525E37" w:rsidP="005952BC">
      <w:pPr>
        <w:spacing w:after="0" w:line="240" w:lineRule="auto"/>
        <w:ind w:right="142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</w:p>
    <w:p w:rsidR="00C93517" w:rsidRPr="00656C2C" w:rsidRDefault="0075020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656C2C">
        <w:rPr>
          <w:rFonts w:ascii="Times New Roman" w:hAnsi="Times New Roman"/>
          <w:snapToGrid w:val="0"/>
          <w:color w:val="000000"/>
          <w:sz w:val="20"/>
          <w:szCs w:val="20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EF5BB4" w:rsidRPr="00656C2C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 w:rsidRPr="00656C2C">
        <w:rPr>
          <w:rFonts w:ascii="Times New Roman" w:hAnsi="Times New Roman"/>
        </w:rPr>
        <w:t>й</w:t>
      </w:r>
      <w:r w:rsidRPr="00656C2C">
        <w:rPr>
          <w:rFonts w:ascii="Times New Roman" w:hAnsi="Times New Roman"/>
        </w:rPr>
        <w:t xml:space="preserve"> инфраструктуры потребностям участников дорожного движения, их низко</w:t>
      </w:r>
      <w:r w:rsidR="00C93517" w:rsidRPr="00656C2C">
        <w:rPr>
          <w:rFonts w:ascii="Times New Roman" w:hAnsi="Times New Roman"/>
        </w:rPr>
        <w:t>й</w:t>
      </w:r>
      <w:r w:rsidRPr="00656C2C">
        <w:rPr>
          <w:rFonts w:ascii="Times New Roman" w:hAnsi="Times New Roman"/>
        </w:rPr>
        <w:t xml:space="preserve"> дисциплиной, а также недостаточной эффективност</w:t>
      </w:r>
      <w:r w:rsidR="00927ECD" w:rsidRPr="00656C2C">
        <w:rPr>
          <w:rFonts w:ascii="Times New Roman" w:hAnsi="Times New Roman"/>
        </w:rPr>
        <w:t>и,</w:t>
      </w:r>
      <w:r w:rsidRPr="00656C2C">
        <w:rPr>
          <w:rFonts w:ascii="Times New Roman" w:hAnsi="Times New Roman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</w:t>
      </w:r>
      <w:r w:rsidR="00C93517" w:rsidRPr="00656C2C">
        <w:rPr>
          <w:rFonts w:ascii="Times New Roman" w:hAnsi="Times New Roman"/>
        </w:rPr>
        <w:t>2</w:t>
      </w:r>
      <w:r w:rsidR="00400BEB" w:rsidRPr="00656C2C">
        <w:rPr>
          <w:rFonts w:ascii="Times New Roman" w:hAnsi="Times New Roman"/>
        </w:rPr>
        <w:t>01</w:t>
      </w:r>
      <w:r w:rsidR="006054E3">
        <w:rPr>
          <w:rFonts w:ascii="Times New Roman" w:hAnsi="Times New Roman"/>
        </w:rPr>
        <w:t>7</w:t>
      </w:r>
      <w:r w:rsidR="00400BEB" w:rsidRPr="00656C2C">
        <w:rPr>
          <w:rFonts w:ascii="Times New Roman" w:hAnsi="Times New Roman"/>
        </w:rPr>
        <w:t xml:space="preserve"> года </w:t>
      </w:r>
      <w:r w:rsidRPr="00656C2C">
        <w:rPr>
          <w:rFonts w:ascii="Times New Roman" w:hAnsi="Times New Roman"/>
        </w:rPr>
        <w:t>на территории</w:t>
      </w:r>
      <w:r w:rsidR="00440F25" w:rsidRPr="00656C2C">
        <w:rPr>
          <w:rFonts w:ascii="Times New Roman" w:hAnsi="Times New Roman"/>
        </w:rPr>
        <w:t xml:space="preserve"> </w:t>
      </w:r>
      <w:r w:rsidR="001B1B42" w:rsidRPr="00656C2C">
        <w:rPr>
          <w:rFonts w:ascii="Times New Roman" w:hAnsi="Times New Roman"/>
        </w:rPr>
        <w:t>Усть - Куль</w:t>
      </w:r>
      <w:r w:rsidR="00C93517" w:rsidRPr="00656C2C">
        <w:rPr>
          <w:rFonts w:ascii="Times New Roman" w:hAnsi="Times New Roman"/>
        </w:rPr>
        <w:t>ского</w:t>
      </w:r>
      <w:r w:rsidR="00440F25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 xml:space="preserve">сельского поселения </w:t>
      </w:r>
      <w:r w:rsidR="00C93517" w:rsidRPr="00656C2C">
        <w:rPr>
          <w:rFonts w:ascii="Times New Roman" w:hAnsi="Times New Roman"/>
        </w:rPr>
        <w:t xml:space="preserve">не </w:t>
      </w:r>
      <w:r w:rsidR="00EF60FD" w:rsidRPr="00656C2C">
        <w:rPr>
          <w:rFonts w:ascii="Times New Roman" w:hAnsi="Times New Roman"/>
        </w:rPr>
        <w:t>зарегистрировано</w:t>
      </w:r>
      <w:r w:rsidR="00C93517" w:rsidRPr="00656C2C">
        <w:rPr>
          <w:rFonts w:ascii="Times New Roman" w:hAnsi="Times New Roman"/>
        </w:rPr>
        <w:t>.</w:t>
      </w:r>
      <w:r w:rsidR="00EF60FD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>Для эффективного решения проблем, связанных с дорожно-транспортно</w:t>
      </w:r>
      <w:r w:rsidR="00440F25" w:rsidRPr="00656C2C">
        <w:rPr>
          <w:rFonts w:ascii="Times New Roman" w:hAnsi="Times New Roman"/>
        </w:rPr>
        <w:t xml:space="preserve">й </w:t>
      </w:r>
      <w:r w:rsidRPr="00656C2C">
        <w:rPr>
          <w:rFonts w:ascii="Times New Roman" w:hAnsi="Times New Roman"/>
        </w:rPr>
        <w:t>аварийностью, непрерывно обеспечивать системный подход к реализации</w:t>
      </w:r>
      <w:r w:rsidR="003E31A3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>мероприятий по повышению безопасности дорожного движения.</w:t>
      </w:r>
    </w:p>
    <w:p w:rsidR="001C653D" w:rsidRPr="00656C2C" w:rsidRDefault="001C653D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6F5CFC" w:rsidRPr="00656C2C" w:rsidRDefault="001C653D" w:rsidP="001C653D">
      <w:pPr>
        <w:pStyle w:val="ConsPlusNormal"/>
        <w:ind w:firstLine="540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Таблица 2</w:t>
      </w:r>
      <w:r w:rsidR="006F5CFC" w:rsidRPr="00656C2C">
        <w:rPr>
          <w:rFonts w:ascii="Times New Roman" w:hAnsi="Times New Roman"/>
        </w:rPr>
        <w:t>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6F5CFC" w:rsidRPr="00656C2C" w:rsidTr="00A61C7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656C2C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656C2C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656C2C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6F5CFC" w:rsidRPr="00656C2C" w:rsidTr="00A61C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656C2C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656C2C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656C2C" w:rsidRDefault="006F5CFC" w:rsidP="006054E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6054E3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656C2C" w:rsidRDefault="006F5CFC" w:rsidP="006054E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6054E3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656C2C" w:rsidRDefault="006F5CFC" w:rsidP="006054E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6054E3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6F5CFC" w:rsidRPr="00656C2C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656C2C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656C2C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656C2C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656C2C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656C2C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6F5CFC" w:rsidRPr="00656C2C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656C2C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656C2C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656C2C" w:rsidRDefault="005952B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656C2C" w:rsidRDefault="005952B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656C2C" w:rsidRDefault="005952B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56C2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46</w:t>
            </w:r>
          </w:p>
        </w:tc>
      </w:tr>
    </w:tbl>
    <w:p w:rsidR="006F5CFC" w:rsidRPr="00656C2C" w:rsidRDefault="00264FA4" w:rsidP="001C653D">
      <w:pPr>
        <w:pStyle w:val="ConsPlusNormal"/>
        <w:keepNext/>
        <w:widowControl/>
        <w:ind w:firstLine="0"/>
        <w:rPr>
          <w:rFonts w:ascii="Times New Roman" w:hAnsi="Times New Roman"/>
        </w:rPr>
      </w:pPr>
      <w:r w:rsidRPr="00656C2C">
        <w:rPr>
          <w:rFonts w:ascii="Times New Roman" w:hAnsi="Times New Roman"/>
          <w:bCs/>
        </w:rPr>
        <w:t xml:space="preserve"> </w:t>
      </w:r>
    </w:p>
    <w:p w:rsidR="00264FA4" w:rsidRPr="00656C2C" w:rsidRDefault="00400BEB" w:rsidP="00922E95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  <w:bCs/>
        </w:rPr>
        <w:t>2</w:t>
      </w:r>
      <w:r w:rsidR="00405FFF" w:rsidRPr="00656C2C">
        <w:rPr>
          <w:rFonts w:ascii="Times New Roman" w:hAnsi="Times New Roman"/>
          <w:bCs/>
        </w:rPr>
        <w:t xml:space="preserve">.10. </w:t>
      </w:r>
      <w:r w:rsidR="00EF5BB4" w:rsidRPr="00656C2C">
        <w:rPr>
          <w:rFonts w:ascii="Times New Roman" w:hAnsi="Times New Roman"/>
          <w:bCs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656C2C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</w:rPr>
      </w:pPr>
      <w:r w:rsidRPr="00656C2C">
        <w:rPr>
          <w:rFonts w:ascii="Times New Roman" w:hAnsi="Times New Roman"/>
        </w:rPr>
        <w:t>Рассмотрим характерные факторы, неблагоприятно влияющие на окружающую среду и здоровье.</w:t>
      </w:r>
    </w:p>
    <w:p w:rsidR="00EF5BB4" w:rsidRPr="00656C2C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</w:rPr>
      </w:pPr>
      <w:r w:rsidRPr="00656C2C">
        <w:rPr>
          <w:rFonts w:ascii="Times New Roman" w:hAnsi="Times New Roman"/>
          <w:i/>
          <w:iCs/>
        </w:rPr>
        <w:t>Загрязнение атмосферы.</w:t>
      </w:r>
      <w:r w:rsidR="00B42BCE" w:rsidRPr="00656C2C">
        <w:rPr>
          <w:rFonts w:ascii="Times New Roman" w:hAnsi="Times New Roman"/>
        </w:rPr>
        <w:t xml:space="preserve"> Выброс в воздух дыма и га</w:t>
      </w:r>
      <w:r w:rsidRPr="00656C2C">
        <w:rPr>
          <w:rFonts w:ascii="Times New Roman" w:hAnsi="Times New Roman"/>
        </w:rPr>
        <w:t>зообразных загрязняющих веществ (</w:t>
      </w:r>
      <w:proofErr w:type="spellStart"/>
      <w:r w:rsidRPr="00656C2C">
        <w:rPr>
          <w:rFonts w:ascii="Times New Roman" w:hAnsi="Times New Roman"/>
        </w:rPr>
        <w:t>диоксин</w:t>
      </w:r>
      <w:proofErr w:type="spellEnd"/>
      <w:r w:rsidRPr="00656C2C">
        <w:rPr>
          <w:rFonts w:ascii="Times New Roman" w:hAnsi="Times New Roman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FC7C1C" w:rsidRPr="00656C2C">
        <w:rPr>
          <w:rFonts w:ascii="Times New Roman" w:hAnsi="Times New Roman"/>
        </w:rPr>
        <w:t>е</w:t>
      </w:r>
      <w:r w:rsidRPr="00656C2C">
        <w:rPr>
          <w:rFonts w:ascii="Times New Roman" w:hAnsi="Times New Roman"/>
        </w:rPr>
        <w:t>спираторным</w:t>
      </w:r>
      <w:r w:rsidR="00FC7C1C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 xml:space="preserve"> аллергическим заболеваниям.</w:t>
      </w:r>
    </w:p>
    <w:p w:rsidR="00EF5BB4" w:rsidRPr="00656C2C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  <w:i/>
          <w:iCs/>
        </w:rPr>
        <w:t>Воздействие шума.</w:t>
      </w:r>
      <w:r w:rsidRPr="00656C2C">
        <w:rPr>
          <w:rFonts w:ascii="Times New Roman" w:hAnsi="Times New Roman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144D01" w:rsidRPr="00656C2C">
        <w:rPr>
          <w:rFonts w:ascii="Times New Roman" w:hAnsi="Times New Roman"/>
        </w:rPr>
        <w:t xml:space="preserve"> </w:t>
      </w:r>
      <w:r w:rsidR="00927ECD" w:rsidRPr="00656C2C">
        <w:rPr>
          <w:rFonts w:ascii="Times New Roman" w:hAnsi="Times New Roman"/>
        </w:rPr>
        <w:t xml:space="preserve"> Это приводит к росту сердечно</w:t>
      </w:r>
      <w:r w:rsidRPr="00656C2C">
        <w:rPr>
          <w:rFonts w:ascii="Times New Roman" w:hAnsi="Times New Roman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EF5BB4" w:rsidRPr="00656C2C" w:rsidRDefault="00EF5BB4" w:rsidP="005952BC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Учитывая сложившуюся планировочную структуру сельского поселения и характер дорожно-транспортно</w:t>
      </w:r>
      <w:r w:rsidR="00264FA4" w:rsidRPr="00656C2C">
        <w:rPr>
          <w:rFonts w:ascii="Times New Roman" w:hAnsi="Times New Roman"/>
        </w:rPr>
        <w:t>й</w:t>
      </w:r>
      <w:r w:rsidRPr="00656C2C">
        <w:rPr>
          <w:rFonts w:ascii="Times New Roman" w:hAnsi="Times New Roman"/>
        </w:rPr>
        <w:t xml:space="preserve"> сети, отсутствие дорог с интенсивным </w:t>
      </w:r>
      <w:r w:rsidR="005952BC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>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64FA4" w:rsidRPr="00656C2C">
        <w:rPr>
          <w:rFonts w:ascii="Times New Roman" w:hAnsi="Times New Roman"/>
        </w:rPr>
        <w:t>й</w:t>
      </w:r>
      <w:r w:rsidRPr="00656C2C">
        <w:rPr>
          <w:rFonts w:ascii="Times New Roman" w:hAnsi="Times New Roman"/>
        </w:rPr>
        <w:t xml:space="preserve"> инфраструктуры на окружающую среду, безопасность и здоровье человека.</w:t>
      </w:r>
    </w:p>
    <w:p w:rsidR="00440F25" w:rsidRPr="00656C2C" w:rsidRDefault="00440F25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</w:rPr>
      </w:pPr>
    </w:p>
    <w:p w:rsidR="00692AE4" w:rsidRPr="00656C2C" w:rsidRDefault="00774F4A" w:rsidP="00922E95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  <w:bCs/>
        </w:rPr>
        <w:t>2</w:t>
      </w:r>
      <w:r w:rsidR="00EF5BB4" w:rsidRPr="00656C2C">
        <w:rPr>
          <w:rFonts w:ascii="Times New Roman" w:hAnsi="Times New Roman"/>
          <w:bCs/>
        </w:rPr>
        <w:t>.11</w:t>
      </w:r>
      <w:r w:rsidR="00405FFF" w:rsidRPr="00656C2C">
        <w:rPr>
          <w:rFonts w:ascii="Times New Roman" w:hAnsi="Times New Roman"/>
          <w:bCs/>
        </w:rPr>
        <w:t>.</w:t>
      </w:r>
      <w:r w:rsidR="00EF5BB4" w:rsidRPr="00656C2C">
        <w:rPr>
          <w:rFonts w:ascii="Times New Roman" w:hAnsi="Times New Roman"/>
          <w:bCs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656C2C">
        <w:rPr>
          <w:rFonts w:ascii="Times New Roman" w:hAnsi="Times New Roman"/>
        </w:rPr>
        <w:t xml:space="preserve">. </w:t>
      </w:r>
    </w:p>
    <w:p w:rsidR="00690812" w:rsidRPr="00656C2C" w:rsidRDefault="00690812" w:rsidP="001C653D">
      <w:pPr>
        <w:pStyle w:val="S2"/>
        <w:spacing w:after="0"/>
        <w:rPr>
          <w:b w:val="0"/>
          <w:sz w:val="20"/>
          <w:szCs w:val="20"/>
        </w:rPr>
      </w:pPr>
      <w:r w:rsidRPr="00656C2C">
        <w:rPr>
          <w:b w:val="0"/>
          <w:sz w:val="20"/>
          <w:szCs w:val="20"/>
        </w:rPr>
        <w:t xml:space="preserve">Технико-экономические показатели генерального плана </w:t>
      </w:r>
      <w:r w:rsidR="001B1B42" w:rsidRPr="00656C2C">
        <w:rPr>
          <w:b w:val="0"/>
          <w:sz w:val="20"/>
          <w:szCs w:val="20"/>
        </w:rPr>
        <w:t>Усть - Куль</w:t>
      </w:r>
      <w:r w:rsidR="003D6C4C" w:rsidRPr="00656C2C">
        <w:rPr>
          <w:b w:val="0"/>
          <w:sz w:val="20"/>
          <w:szCs w:val="20"/>
        </w:rPr>
        <w:t xml:space="preserve">ского </w:t>
      </w:r>
      <w:r w:rsidRPr="00656C2C">
        <w:rPr>
          <w:b w:val="0"/>
          <w:sz w:val="20"/>
          <w:szCs w:val="20"/>
        </w:rPr>
        <w:t xml:space="preserve">сельского поселения </w:t>
      </w:r>
      <w:r w:rsidR="003D6C4C" w:rsidRPr="00656C2C">
        <w:rPr>
          <w:b w:val="0"/>
          <w:sz w:val="20"/>
          <w:szCs w:val="20"/>
        </w:rPr>
        <w:t xml:space="preserve">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482"/>
        <w:gridCol w:w="1822"/>
        <w:gridCol w:w="1766"/>
        <w:gridCol w:w="1685"/>
      </w:tblGrid>
      <w:tr w:rsidR="00690812" w:rsidRPr="00656C2C" w:rsidTr="00440F25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Расчётный срок</w:t>
            </w:r>
          </w:p>
        </w:tc>
      </w:tr>
      <w:tr w:rsidR="00690812" w:rsidRPr="00656C2C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656C2C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Транспортная инфраструктура</w:t>
            </w:r>
          </w:p>
        </w:tc>
      </w:tr>
      <w:tr w:rsidR="00690812" w:rsidRPr="00656C2C" w:rsidTr="006E16AD">
        <w:tc>
          <w:tcPr>
            <w:tcW w:w="1585" w:type="pct"/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C5A14" w:rsidRPr="00656C2C" w:rsidRDefault="001C5A1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0812" w:rsidRPr="00656C2C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1C5A14" w:rsidRPr="00656C2C" w:rsidRDefault="001C5A14" w:rsidP="001C653D">
            <w:pPr>
              <w:pStyle w:val="Default"/>
              <w:rPr>
                <w:sz w:val="20"/>
                <w:szCs w:val="20"/>
              </w:rPr>
            </w:pPr>
          </w:p>
          <w:p w:rsidR="00690812" w:rsidRPr="00656C2C" w:rsidRDefault="005952BC" w:rsidP="00020051">
            <w:pPr>
              <w:pStyle w:val="Default"/>
              <w:jc w:val="center"/>
              <w:rPr>
                <w:sz w:val="20"/>
                <w:szCs w:val="20"/>
              </w:rPr>
            </w:pPr>
            <w:r w:rsidRPr="00656C2C">
              <w:rPr>
                <w:sz w:val="20"/>
                <w:szCs w:val="20"/>
              </w:rPr>
              <w:t>11650</w:t>
            </w:r>
          </w:p>
        </w:tc>
        <w:tc>
          <w:tcPr>
            <w:tcW w:w="893" w:type="pct"/>
            <w:shd w:val="clear" w:color="auto" w:fill="auto"/>
          </w:tcPr>
          <w:p w:rsidR="00690812" w:rsidRPr="00656C2C" w:rsidRDefault="00690812" w:rsidP="001C653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0973" w:rsidRPr="00656C2C" w:rsidRDefault="00DA0973" w:rsidP="001C653D">
            <w:pPr>
              <w:pStyle w:val="Default"/>
              <w:jc w:val="center"/>
              <w:rPr>
                <w:sz w:val="20"/>
                <w:szCs w:val="20"/>
              </w:rPr>
            </w:pPr>
            <w:r w:rsidRPr="00656C2C">
              <w:rPr>
                <w:sz w:val="20"/>
                <w:szCs w:val="20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690812" w:rsidRPr="00656C2C" w:rsidRDefault="00690812" w:rsidP="001C653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0973" w:rsidRPr="00656C2C" w:rsidRDefault="005952BC" w:rsidP="001C653D">
            <w:pPr>
              <w:pStyle w:val="Default"/>
              <w:jc w:val="center"/>
              <w:rPr>
                <w:sz w:val="20"/>
                <w:szCs w:val="20"/>
              </w:rPr>
            </w:pPr>
            <w:r w:rsidRPr="00656C2C">
              <w:rPr>
                <w:sz w:val="20"/>
                <w:szCs w:val="20"/>
              </w:rPr>
              <w:t>11650</w:t>
            </w:r>
          </w:p>
        </w:tc>
      </w:tr>
      <w:tr w:rsidR="00690812" w:rsidRPr="00656C2C" w:rsidTr="006E16AD">
        <w:tc>
          <w:tcPr>
            <w:tcW w:w="1585" w:type="pct"/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656C2C" w:rsidRDefault="003D6C4C" w:rsidP="001C653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0812" w:rsidRPr="00656C2C" w:rsidRDefault="005952BC" w:rsidP="001C653D">
            <w:pPr>
              <w:pStyle w:val="Default"/>
              <w:jc w:val="center"/>
              <w:rPr>
                <w:sz w:val="20"/>
                <w:szCs w:val="20"/>
              </w:rPr>
            </w:pPr>
            <w:r w:rsidRPr="00656C2C">
              <w:rPr>
                <w:sz w:val="20"/>
                <w:szCs w:val="20"/>
              </w:rPr>
              <w:t>10650</w:t>
            </w:r>
          </w:p>
        </w:tc>
        <w:tc>
          <w:tcPr>
            <w:tcW w:w="893" w:type="pct"/>
            <w:shd w:val="clear" w:color="auto" w:fill="auto"/>
          </w:tcPr>
          <w:p w:rsidR="003D6C4C" w:rsidRPr="00656C2C" w:rsidRDefault="003D6C4C" w:rsidP="001C653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0812" w:rsidRPr="00656C2C" w:rsidRDefault="00DA0973" w:rsidP="001C653D">
            <w:pPr>
              <w:pStyle w:val="Default"/>
              <w:jc w:val="center"/>
              <w:rPr>
                <w:sz w:val="20"/>
                <w:szCs w:val="20"/>
              </w:rPr>
            </w:pPr>
            <w:r w:rsidRPr="00656C2C">
              <w:rPr>
                <w:sz w:val="20"/>
                <w:szCs w:val="20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3D6C4C" w:rsidRPr="00656C2C" w:rsidRDefault="003D6C4C" w:rsidP="001C653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0812" w:rsidRPr="00656C2C" w:rsidRDefault="005952BC" w:rsidP="001C653D">
            <w:pPr>
              <w:pStyle w:val="Default"/>
              <w:jc w:val="center"/>
              <w:rPr>
                <w:sz w:val="20"/>
                <w:szCs w:val="20"/>
              </w:rPr>
            </w:pPr>
            <w:r w:rsidRPr="00656C2C">
              <w:rPr>
                <w:sz w:val="20"/>
                <w:szCs w:val="20"/>
              </w:rPr>
              <w:t>10650</w:t>
            </w:r>
          </w:p>
        </w:tc>
      </w:tr>
      <w:tr w:rsidR="00690812" w:rsidRPr="00656C2C" w:rsidTr="006E16AD">
        <w:tc>
          <w:tcPr>
            <w:tcW w:w="1585" w:type="pct"/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656C2C" w:rsidRDefault="003D6C4C" w:rsidP="001C653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0812" w:rsidRPr="00656C2C" w:rsidRDefault="005952BC" w:rsidP="001C653D">
            <w:pPr>
              <w:pStyle w:val="Default"/>
              <w:jc w:val="center"/>
              <w:rPr>
                <w:sz w:val="20"/>
                <w:szCs w:val="20"/>
              </w:rPr>
            </w:pPr>
            <w:r w:rsidRPr="00656C2C">
              <w:rPr>
                <w:sz w:val="20"/>
                <w:szCs w:val="20"/>
              </w:rPr>
              <w:t>1000</w:t>
            </w:r>
          </w:p>
        </w:tc>
        <w:tc>
          <w:tcPr>
            <w:tcW w:w="893" w:type="pct"/>
            <w:shd w:val="clear" w:color="auto" w:fill="auto"/>
          </w:tcPr>
          <w:p w:rsidR="003D6C4C" w:rsidRPr="00656C2C" w:rsidRDefault="003D6C4C" w:rsidP="001C653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0812" w:rsidRPr="00656C2C" w:rsidRDefault="003D6C4C" w:rsidP="001C653D">
            <w:pPr>
              <w:pStyle w:val="Default"/>
              <w:jc w:val="center"/>
              <w:rPr>
                <w:sz w:val="20"/>
                <w:szCs w:val="20"/>
              </w:rPr>
            </w:pPr>
            <w:r w:rsidRPr="00656C2C">
              <w:rPr>
                <w:sz w:val="20"/>
                <w:szCs w:val="20"/>
              </w:rPr>
              <w:t>0</w:t>
            </w:r>
          </w:p>
        </w:tc>
        <w:tc>
          <w:tcPr>
            <w:tcW w:w="852" w:type="pct"/>
            <w:shd w:val="clear" w:color="auto" w:fill="auto"/>
          </w:tcPr>
          <w:p w:rsidR="003D6C4C" w:rsidRPr="00656C2C" w:rsidRDefault="003D6C4C" w:rsidP="001C653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0812" w:rsidRPr="00656C2C" w:rsidRDefault="005952BC" w:rsidP="001C653D">
            <w:pPr>
              <w:pStyle w:val="Default"/>
              <w:jc w:val="center"/>
              <w:rPr>
                <w:sz w:val="20"/>
                <w:szCs w:val="20"/>
              </w:rPr>
            </w:pPr>
            <w:r w:rsidRPr="00656C2C">
              <w:rPr>
                <w:sz w:val="20"/>
                <w:szCs w:val="20"/>
              </w:rPr>
              <w:t>1000</w:t>
            </w:r>
          </w:p>
        </w:tc>
      </w:tr>
    </w:tbl>
    <w:p w:rsidR="00034DA1" w:rsidRPr="00656C2C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</w:rPr>
      </w:pPr>
    </w:p>
    <w:p w:rsidR="00034DA1" w:rsidRPr="00656C2C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</w:rPr>
      </w:pPr>
    </w:p>
    <w:p w:rsidR="00EF5BB4" w:rsidRPr="00656C2C" w:rsidRDefault="00400BEB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  <w:bCs/>
        </w:rPr>
        <w:t>2</w:t>
      </w:r>
      <w:r w:rsidR="00EF5BB4" w:rsidRPr="00656C2C">
        <w:rPr>
          <w:rFonts w:ascii="Times New Roman" w:hAnsi="Times New Roman"/>
          <w:bCs/>
        </w:rPr>
        <w:t>.12</w:t>
      </w:r>
      <w:r w:rsidR="00405FFF" w:rsidRPr="00656C2C">
        <w:rPr>
          <w:rFonts w:ascii="Times New Roman" w:hAnsi="Times New Roman"/>
          <w:bCs/>
        </w:rPr>
        <w:t>.</w:t>
      </w:r>
      <w:r w:rsidR="00EF5BB4" w:rsidRPr="00656C2C">
        <w:rPr>
          <w:rFonts w:ascii="Times New Roman" w:hAnsi="Times New Roman"/>
          <w:bCs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656C2C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proofErr w:type="gramStart"/>
      <w:r w:rsidRPr="00656C2C">
        <w:rPr>
          <w:rFonts w:ascii="Times New Roman" w:hAnsi="Times New Roman"/>
        </w:rPr>
        <w:t xml:space="preserve">Основными </w:t>
      </w:r>
      <w:r w:rsidR="00FC7C1C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 xml:space="preserve">документами, </w:t>
      </w:r>
      <w:r w:rsidR="00927ECD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>определяющими порядок функционирования и развития транспортной инфраструктуры являются</w:t>
      </w:r>
      <w:proofErr w:type="gramEnd"/>
      <w:r w:rsidRPr="00656C2C">
        <w:rPr>
          <w:rFonts w:ascii="Times New Roman" w:hAnsi="Times New Roman"/>
        </w:rPr>
        <w:t>:</w:t>
      </w:r>
    </w:p>
    <w:p w:rsidR="00EF5BB4" w:rsidRPr="00656C2C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1. Градостроительный кодекс РФ от 29.12.2004г. №190-ФЗ (ред. от 30.12.2015г.);</w:t>
      </w:r>
    </w:p>
    <w:p w:rsidR="00EF5BB4" w:rsidRPr="00656C2C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656C2C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3. Федеральный закон от 10.12.1995г. №196-ФЗ (ред. от 28.11.2015г.) «О безопасности дорожного движения»;</w:t>
      </w:r>
    </w:p>
    <w:p w:rsidR="00EF5BB4" w:rsidRPr="00656C2C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656C2C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5. Постановление Правительства РФ от</w:t>
      </w:r>
      <w:r w:rsidR="000A6265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656C2C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 xml:space="preserve">6. Генеральный план </w:t>
      </w:r>
      <w:r w:rsidR="001B1B42" w:rsidRPr="00656C2C">
        <w:rPr>
          <w:rFonts w:ascii="Times New Roman" w:hAnsi="Times New Roman"/>
        </w:rPr>
        <w:t>Усть - Куль</w:t>
      </w:r>
      <w:r w:rsidR="003D6C4C" w:rsidRPr="00656C2C">
        <w:rPr>
          <w:rFonts w:ascii="Times New Roman" w:hAnsi="Times New Roman"/>
        </w:rPr>
        <w:t>ского</w:t>
      </w:r>
      <w:r w:rsidRPr="00656C2C">
        <w:rPr>
          <w:rFonts w:ascii="Times New Roman" w:hAnsi="Times New Roman"/>
        </w:rPr>
        <w:t xml:space="preserve"> сельского поселения, утвержден решением собрания депутатов </w:t>
      </w:r>
      <w:r w:rsidR="001B1B42" w:rsidRPr="00656C2C">
        <w:rPr>
          <w:rFonts w:ascii="Times New Roman" w:hAnsi="Times New Roman"/>
        </w:rPr>
        <w:t>Усть - Куль</w:t>
      </w:r>
      <w:r w:rsidR="003D6C4C" w:rsidRPr="00656C2C">
        <w:rPr>
          <w:rFonts w:ascii="Times New Roman" w:hAnsi="Times New Roman"/>
        </w:rPr>
        <w:t xml:space="preserve">ского </w:t>
      </w:r>
      <w:r w:rsidRPr="00656C2C">
        <w:rPr>
          <w:rFonts w:ascii="Times New Roman" w:hAnsi="Times New Roman"/>
        </w:rPr>
        <w:t xml:space="preserve">муниципального </w:t>
      </w:r>
      <w:r w:rsidR="00840170" w:rsidRPr="00656C2C">
        <w:rPr>
          <w:rFonts w:ascii="Times New Roman" w:hAnsi="Times New Roman"/>
        </w:rPr>
        <w:t>образования</w:t>
      </w:r>
      <w:r w:rsidRPr="00656C2C">
        <w:rPr>
          <w:rFonts w:ascii="Times New Roman" w:hAnsi="Times New Roman"/>
        </w:rPr>
        <w:t xml:space="preserve"> от</w:t>
      </w:r>
      <w:r w:rsidR="00DA79FF" w:rsidRPr="00656C2C">
        <w:rPr>
          <w:rFonts w:ascii="Times New Roman" w:hAnsi="Times New Roman"/>
        </w:rPr>
        <w:t xml:space="preserve"> </w:t>
      </w:r>
      <w:r w:rsidR="005952BC" w:rsidRPr="00656C2C">
        <w:rPr>
          <w:rFonts w:ascii="Times New Roman" w:hAnsi="Times New Roman"/>
        </w:rPr>
        <w:t>03</w:t>
      </w:r>
      <w:r w:rsidR="00DA79FF" w:rsidRPr="00656C2C">
        <w:rPr>
          <w:rFonts w:ascii="Times New Roman" w:hAnsi="Times New Roman"/>
        </w:rPr>
        <w:t>.</w:t>
      </w:r>
      <w:r w:rsidR="00B47C65" w:rsidRPr="00656C2C">
        <w:rPr>
          <w:rFonts w:ascii="Times New Roman" w:hAnsi="Times New Roman"/>
        </w:rPr>
        <w:t>1</w:t>
      </w:r>
      <w:r w:rsidR="00EF409A" w:rsidRPr="00656C2C">
        <w:rPr>
          <w:rFonts w:ascii="Times New Roman" w:hAnsi="Times New Roman"/>
        </w:rPr>
        <w:t>2</w:t>
      </w:r>
      <w:r w:rsidR="00DA79FF" w:rsidRPr="00656C2C">
        <w:rPr>
          <w:rFonts w:ascii="Times New Roman" w:hAnsi="Times New Roman"/>
        </w:rPr>
        <w:t>.</w:t>
      </w:r>
      <w:r w:rsidRPr="00656C2C">
        <w:rPr>
          <w:rFonts w:ascii="Times New Roman" w:hAnsi="Times New Roman"/>
        </w:rPr>
        <w:t>201</w:t>
      </w:r>
      <w:r w:rsidR="00EF409A" w:rsidRPr="00656C2C">
        <w:rPr>
          <w:rFonts w:ascii="Times New Roman" w:hAnsi="Times New Roman"/>
        </w:rPr>
        <w:t>3</w:t>
      </w:r>
      <w:r w:rsidRPr="00656C2C">
        <w:rPr>
          <w:rFonts w:ascii="Times New Roman" w:hAnsi="Times New Roman"/>
        </w:rPr>
        <w:t>г.</w:t>
      </w:r>
      <w:r w:rsidR="00DA79FF" w:rsidRPr="00656C2C">
        <w:rPr>
          <w:rFonts w:ascii="Times New Roman" w:hAnsi="Times New Roman"/>
        </w:rPr>
        <w:t xml:space="preserve"> №</w:t>
      </w:r>
      <w:r w:rsidR="00034DA1" w:rsidRPr="00656C2C">
        <w:rPr>
          <w:rFonts w:ascii="Times New Roman" w:hAnsi="Times New Roman"/>
        </w:rPr>
        <w:t xml:space="preserve"> </w:t>
      </w:r>
      <w:r w:rsidR="005952BC" w:rsidRPr="00656C2C">
        <w:rPr>
          <w:rFonts w:ascii="Times New Roman" w:hAnsi="Times New Roman"/>
        </w:rPr>
        <w:t>18</w:t>
      </w:r>
      <w:r w:rsidR="00400BEB" w:rsidRPr="00656C2C">
        <w:rPr>
          <w:rFonts w:ascii="Times New Roman" w:hAnsi="Times New Roman"/>
        </w:rPr>
        <w:t>;</w:t>
      </w:r>
    </w:p>
    <w:p w:rsidR="00EF5BB4" w:rsidRPr="00656C2C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</w:rPr>
      </w:pPr>
      <w:r w:rsidRPr="00656C2C">
        <w:rPr>
          <w:rFonts w:ascii="Times New Roman" w:hAnsi="Times New Roman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440F25" w:rsidRPr="00656C2C" w:rsidRDefault="00440F25" w:rsidP="001C653D">
      <w:pPr>
        <w:pStyle w:val="ConsPlusNormal"/>
        <w:widowControl/>
        <w:ind w:firstLine="0"/>
        <w:jc w:val="center"/>
        <w:rPr>
          <w:rFonts w:ascii="Times New Roman" w:hAnsi="Times New Roman"/>
          <w:bCs/>
        </w:rPr>
      </w:pPr>
    </w:p>
    <w:p w:rsidR="00EF5BB4" w:rsidRPr="00656C2C" w:rsidRDefault="00EF5BB4" w:rsidP="00400BEB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bCs/>
        </w:rPr>
      </w:pPr>
      <w:r w:rsidRPr="00656C2C">
        <w:rPr>
          <w:rFonts w:ascii="Times New Roman" w:hAnsi="Times New Roman"/>
          <w:bCs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922E95" w:rsidRPr="00656C2C" w:rsidRDefault="00922E95" w:rsidP="00922E95">
      <w:pPr>
        <w:pStyle w:val="ConsPlusNormal"/>
        <w:widowControl/>
        <w:rPr>
          <w:rFonts w:ascii="Times New Roman" w:hAnsi="Times New Roman"/>
          <w:bCs/>
        </w:rPr>
      </w:pPr>
    </w:p>
    <w:p w:rsidR="00EF5BB4" w:rsidRPr="00656C2C" w:rsidRDefault="00EF5BB4" w:rsidP="005952BC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  <w:bCs/>
        </w:rPr>
        <w:t>3.1</w:t>
      </w:r>
      <w:r w:rsidR="00692AE4" w:rsidRPr="00656C2C">
        <w:rPr>
          <w:rFonts w:ascii="Times New Roman" w:hAnsi="Times New Roman"/>
          <w:bCs/>
        </w:rPr>
        <w:t>.</w:t>
      </w:r>
      <w:r w:rsidRPr="00656C2C">
        <w:rPr>
          <w:rFonts w:ascii="Times New Roman" w:hAnsi="Times New Roman"/>
          <w:bCs/>
        </w:rPr>
        <w:t xml:space="preserve"> Прогноз социально-экономического и градостроительного развития поселения.</w:t>
      </w:r>
    </w:p>
    <w:p w:rsidR="00EF5BB4" w:rsidRPr="00656C2C" w:rsidRDefault="00EF5BB4" w:rsidP="00400BEB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9A3139" w:rsidRPr="00656C2C" w:rsidRDefault="00A45773" w:rsidP="001C653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56C2C">
        <w:rPr>
          <w:sz w:val="20"/>
          <w:szCs w:val="20"/>
        </w:rPr>
        <w:t xml:space="preserve">На территории </w:t>
      </w:r>
      <w:r w:rsidR="001B1B42" w:rsidRPr="00656C2C">
        <w:rPr>
          <w:sz w:val="20"/>
          <w:szCs w:val="20"/>
        </w:rPr>
        <w:t>Усть - Куль</w:t>
      </w:r>
      <w:r w:rsidR="00EF409A" w:rsidRPr="00656C2C">
        <w:rPr>
          <w:sz w:val="20"/>
          <w:szCs w:val="20"/>
        </w:rPr>
        <w:t xml:space="preserve">ского </w:t>
      </w:r>
      <w:r w:rsidRPr="00656C2C">
        <w:rPr>
          <w:sz w:val="20"/>
          <w:szCs w:val="20"/>
        </w:rPr>
        <w:t>сельского поселения расположен</w:t>
      </w:r>
      <w:r w:rsidR="00972647" w:rsidRPr="00656C2C">
        <w:rPr>
          <w:sz w:val="20"/>
          <w:szCs w:val="20"/>
        </w:rPr>
        <w:t>ы</w:t>
      </w:r>
      <w:r w:rsidR="00EF409A" w:rsidRPr="00656C2C">
        <w:rPr>
          <w:sz w:val="20"/>
          <w:szCs w:val="20"/>
        </w:rPr>
        <w:t xml:space="preserve"> </w:t>
      </w:r>
      <w:r w:rsidR="005952BC" w:rsidRPr="00656C2C">
        <w:rPr>
          <w:sz w:val="20"/>
          <w:szCs w:val="20"/>
        </w:rPr>
        <w:t>четыре</w:t>
      </w:r>
      <w:r w:rsidR="00144D01" w:rsidRPr="00656C2C">
        <w:rPr>
          <w:sz w:val="20"/>
          <w:szCs w:val="20"/>
        </w:rPr>
        <w:t xml:space="preserve"> населенны</w:t>
      </w:r>
      <w:r w:rsidR="00972647" w:rsidRPr="00656C2C">
        <w:rPr>
          <w:sz w:val="20"/>
          <w:szCs w:val="20"/>
        </w:rPr>
        <w:t>х</w:t>
      </w:r>
      <w:r w:rsidR="00144D01" w:rsidRPr="00656C2C">
        <w:rPr>
          <w:sz w:val="20"/>
          <w:szCs w:val="20"/>
        </w:rPr>
        <w:t xml:space="preserve"> пункт</w:t>
      </w:r>
      <w:r w:rsidR="00972647" w:rsidRPr="00656C2C">
        <w:rPr>
          <w:sz w:val="20"/>
          <w:szCs w:val="20"/>
        </w:rPr>
        <w:t>а</w:t>
      </w:r>
      <w:r w:rsidRPr="00656C2C">
        <w:rPr>
          <w:sz w:val="20"/>
          <w:szCs w:val="20"/>
        </w:rPr>
        <w:t>, в котор</w:t>
      </w:r>
      <w:r w:rsidR="00EF409A" w:rsidRPr="00656C2C">
        <w:rPr>
          <w:sz w:val="20"/>
          <w:szCs w:val="20"/>
        </w:rPr>
        <w:t>ом</w:t>
      </w:r>
      <w:r w:rsidRPr="00656C2C">
        <w:rPr>
          <w:sz w:val="20"/>
          <w:szCs w:val="20"/>
        </w:rPr>
        <w:t xml:space="preserve"> прожива</w:t>
      </w:r>
      <w:r w:rsidR="00EF409A" w:rsidRPr="00656C2C">
        <w:rPr>
          <w:sz w:val="20"/>
          <w:szCs w:val="20"/>
        </w:rPr>
        <w:t>ют</w:t>
      </w:r>
      <w:r w:rsidRPr="00656C2C">
        <w:rPr>
          <w:sz w:val="20"/>
          <w:szCs w:val="20"/>
        </w:rPr>
        <w:t xml:space="preserve"> </w:t>
      </w:r>
      <w:r w:rsidR="00972647" w:rsidRPr="00656C2C">
        <w:rPr>
          <w:sz w:val="20"/>
          <w:szCs w:val="20"/>
        </w:rPr>
        <w:t>4</w:t>
      </w:r>
      <w:r w:rsidR="006054E3">
        <w:rPr>
          <w:sz w:val="20"/>
          <w:szCs w:val="20"/>
        </w:rPr>
        <w:t>34</w:t>
      </w:r>
      <w:r w:rsidRPr="00656C2C">
        <w:rPr>
          <w:sz w:val="20"/>
          <w:szCs w:val="20"/>
        </w:rPr>
        <w:t xml:space="preserve"> человек</w:t>
      </w:r>
      <w:r w:rsidR="00EF409A" w:rsidRPr="00656C2C">
        <w:rPr>
          <w:sz w:val="20"/>
          <w:szCs w:val="20"/>
        </w:rPr>
        <w:t>а</w:t>
      </w:r>
      <w:r w:rsidRPr="00656C2C">
        <w:rPr>
          <w:sz w:val="20"/>
          <w:szCs w:val="20"/>
        </w:rPr>
        <w:t xml:space="preserve">, в том числе: трудоспособного возраста – </w:t>
      </w:r>
      <w:r w:rsidR="00972647" w:rsidRPr="00656C2C">
        <w:rPr>
          <w:sz w:val="20"/>
          <w:szCs w:val="20"/>
        </w:rPr>
        <w:t>290</w:t>
      </w:r>
      <w:r w:rsidRPr="00656C2C">
        <w:rPr>
          <w:sz w:val="20"/>
          <w:szCs w:val="20"/>
        </w:rPr>
        <w:t xml:space="preserve"> человек, дети до 18-летнего возраста – </w:t>
      </w:r>
      <w:r w:rsidR="00972647" w:rsidRPr="00656C2C">
        <w:rPr>
          <w:sz w:val="20"/>
          <w:szCs w:val="20"/>
        </w:rPr>
        <w:t>88</w:t>
      </w:r>
      <w:r w:rsidR="00400BEB" w:rsidRPr="00656C2C">
        <w:rPr>
          <w:sz w:val="20"/>
          <w:szCs w:val="20"/>
        </w:rPr>
        <w:t xml:space="preserve"> человек.</w:t>
      </w:r>
    </w:p>
    <w:p w:rsidR="001C653D" w:rsidRPr="00656C2C" w:rsidRDefault="00A45773" w:rsidP="001C653D">
      <w:pPr>
        <w:pStyle w:val="af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56C2C">
        <w:rPr>
          <w:sz w:val="20"/>
          <w:szCs w:val="20"/>
        </w:rPr>
        <w:t>Динамика роста нас</w:t>
      </w:r>
      <w:r w:rsidR="001C653D" w:rsidRPr="00656C2C">
        <w:rPr>
          <w:sz w:val="20"/>
          <w:szCs w:val="20"/>
        </w:rPr>
        <w:t>еления приведена в таблице 3.</w:t>
      </w:r>
    </w:p>
    <w:p w:rsidR="00A45773" w:rsidRPr="00656C2C" w:rsidRDefault="001C653D" w:rsidP="001C653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>Таблица 3.</w:t>
      </w:r>
    </w:p>
    <w:p w:rsidR="00A45773" w:rsidRPr="00656C2C" w:rsidRDefault="00A45773" w:rsidP="001C6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3570"/>
        <w:gridCol w:w="1375"/>
        <w:gridCol w:w="1375"/>
        <w:gridCol w:w="1375"/>
        <w:gridCol w:w="1375"/>
      </w:tblGrid>
      <w:tr w:rsidR="00A45773" w:rsidRPr="00656C2C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45773" w:rsidRPr="00656C2C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pStyle w:val="af6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60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201</w:t>
            </w:r>
            <w:r w:rsidR="006054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60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201</w:t>
            </w:r>
            <w:r w:rsidR="006054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60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201</w:t>
            </w:r>
            <w:r w:rsidR="006054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656C2C" w:rsidRDefault="00A45773" w:rsidP="0060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201</w:t>
            </w:r>
            <w:r w:rsidR="006054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45773" w:rsidRPr="00656C2C" w:rsidTr="00440F25">
        <w:trPr>
          <w:trHeight w:val="567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45773" w:rsidRPr="00656C2C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6054E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0562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D03FE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656C2C" w:rsidRDefault="00A0562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45773" w:rsidRPr="00656C2C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</w:t>
            </w:r>
            <w:r w:rsidR="00D03FE9" w:rsidRPr="00656C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</w:t>
            </w:r>
            <w:r w:rsidR="00D03FE9" w:rsidRPr="00656C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</w:t>
            </w:r>
            <w:r w:rsidR="00D03FE9" w:rsidRPr="00656C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656C2C" w:rsidRDefault="00D03FE9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A45773" w:rsidRPr="00656C2C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0562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0562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0562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656C2C" w:rsidRDefault="00A0562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45773" w:rsidRPr="00656C2C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</w:t>
            </w:r>
            <w:r w:rsidR="00D03FE9"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</w:t>
            </w:r>
            <w:r w:rsidR="00D03FE9" w:rsidRPr="00656C2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</w:t>
            </w:r>
            <w:r w:rsidR="00D03FE9" w:rsidRPr="00656C2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656C2C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</w:t>
            </w:r>
            <w:r w:rsidR="00D03FE9" w:rsidRPr="00656C2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A45773" w:rsidRPr="00656C2C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D03FE9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  <w:r w:rsidR="00A056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0562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656C2C" w:rsidRDefault="00A0562B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656C2C" w:rsidRDefault="00A14DB0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+</w:t>
            </w:r>
            <w:r w:rsidR="00A056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C7C1C" w:rsidRPr="00656C2C" w:rsidRDefault="00FC7C1C" w:rsidP="001C653D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A45773" w:rsidRPr="00656C2C" w:rsidRDefault="00A45773" w:rsidP="001C653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56C2C">
        <w:rPr>
          <w:rFonts w:ascii="Times New Roman" w:hAnsi="Times New Roman" w:cs="Times New Roman"/>
        </w:rPr>
        <w:t>Причинами роста численности населения являются многие факторы, в том числе положительные  показатели миграционного прирост</w:t>
      </w:r>
      <w:r w:rsidR="00400BEB" w:rsidRPr="00656C2C">
        <w:rPr>
          <w:rFonts w:ascii="Times New Roman" w:hAnsi="Times New Roman" w:cs="Times New Roman"/>
        </w:rPr>
        <w:t xml:space="preserve">а, удобное расположение вблизи </w:t>
      </w:r>
      <w:r w:rsidRPr="00656C2C">
        <w:rPr>
          <w:rFonts w:ascii="Times New Roman" w:hAnsi="Times New Roman" w:cs="Times New Roman"/>
        </w:rPr>
        <w:t>центра</w:t>
      </w:r>
      <w:r w:rsidR="009D7CF8" w:rsidRPr="00656C2C">
        <w:rPr>
          <w:rFonts w:ascii="Times New Roman" w:hAnsi="Times New Roman" w:cs="Times New Roman"/>
        </w:rPr>
        <w:t>.</w:t>
      </w:r>
    </w:p>
    <w:p w:rsidR="007F0F88" w:rsidRPr="00656C2C" w:rsidRDefault="007F0F8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56C2C">
        <w:rPr>
          <w:rFonts w:ascii="Times New Roman" w:hAnsi="Times New Roman"/>
          <w:color w:val="000000"/>
          <w:sz w:val="20"/>
          <w:szCs w:val="20"/>
        </w:rPr>
        <w:t>Из большего числа нормативных критериев (обеспеченность школ</w:t>
      </w:r>
      <w:r w:rsidR="009A3139" w:rsidRPr="00656C2C">
        <w:rPr>
          <w:rFonts w:ascii="Times New Roman" w:hAnsi="Times New Roman"/>
          <w:color w:val="000000"/>
          <w:sz w:val="20"/>
          <w:szCs w:val="20"/>
        </w:rPr>
        <w:t>ой</w:t>
      </w:r>
      <w:r w:rsidRPr="00656C2C">
        <w:rPr>
          <w:rFonts w:ascii="Times New Roman" w:hAnsi="Times New Roman"/>
          <w:color w:val="000000"/>
          <w:sz w:val="20"/>
          <w:szCs w:val="20"/>
        </w:rPr>
        <w:t>, детским</w:t>
      </w:r>
      <w:r w:rsidR="009A3139" w:rsidRPr="00656C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56C2C">
        <w:rPr>
          <w:rFonts w:ascii="Times New Roman" w:hAnsi="Times New Roman"/>
          <w:color w:val="000000"/>
          <w:sz w:val="20"/>
          <w:szCs w:val="20"/>
        </w:rPr>
        <w:t>дошкольным</w:t>
      </w:r>
      <w:r w:rsidR="009A3139" w:rsidRPr="00656C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56C2C">
        <w:rPr>
          <w:rFonts w:ascii="Times New Roman" w:hAnsi="Times New Roman"/>
          <w:color w:val="000000"/>
          <w:sz w:val="20"/>
          <w:szCs w:val="20"/>
        </w:rPr>
        <w:t>учреждени</w:t>
      </w:r>
      <w:r w:rsidR="009A3139" w:rsidRPr="00656C2C">
        <w:rPr>
          <w:rFonts w:ascii="Times New Roman" w:hAnsi="Times New Roman"/>
          <w:color w:val="000000"/>
          <w:sz w:val="20"/>
          <w:szCs w:val="20"/>
        </w:rPr>
        <w:t>ем</w:t>
      </w:r>
      <w:r w:rsidR="00400BEB" w:rsidRPr="00656C2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656C2C">
        <w:rPr>
          <w:rFonts w:ascii="Times New Roman" w:hAnsi="Times New Roman"/>
          <w:color w:val="000000"/>
          <w:sz w:val="20"/>
          <w:szCs w:val="20"/>
        </w:rPr>
        <w:t>инженерными сетями, дорогами и др.) наиболее приоритетным является обеспеченность жителей жильём, состоянием дорог</w:t>
      </w:r>
      <w:r w:rsidR="009A3139" w:rsidRPr="00656C2C">
        <w:rPr>
          <w:rFonts w:ascii="Times New Roman" w:hAnsi="Times New Roman"/>
          <w:color w:val="000000"/>
          <w:sz w:val="20"/>
          <w:szCs w:val="20"/>
        </w:rPr>
        <w:t>.</w:t>
      </w:r>
      <w:r w:rsidRPr="00656C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A3139" w:rsidRPr="00656C2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0F88" w:rsidRPr="00656C2C" w:rsidRDefault="007F0F8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56C2C">
        <w:rPr>
          <w:rFonts w:ascii="Times New Roman" w:hAnsi="Times New Roman"/>
          <w:color w:val="000000"/>
          <w:sz w:val="20"/>
          <w:szCs w:val="20"/>
        </w:rPr>
        <w:t xml:space="preserve">Общая жилая площадь в </w:t>
      </w:r>
      <w:r w:rsidR="001B1B42" w:rsidRPr="00656C2C">
        <w:rPr>
          <w:rFonts w:ascii="Times New Roman" w:hAnsi="Times New Roman"/>
          <w:color w:val="000000"/>
          <w:sz w:val="20"/>
          <w:szCs w:val="20"/>
        </w:rPr>
        <w:t>Усть - Куль</w:t>
      </w:r>
      <w:r w:rsidR="009A3139" w:rsidRPr="00656C2C">
        <w:rPr>
          <w:rFonts w:ascii="Times New Roman" w:hAnsi="Times New Roman"/>
          <w:color w:val="000000"/>
          <w:sz w:val="20"/>
          <w:szCs w:val="20"/>
        </w:rPr>
        <w:t>ском</w:t>
      </w:r>
      <w:r w:rsidRPr="00656C2C">
        <w:rPr>
          <w:rFonts w:ascii="Times New Roman" w:hAnsi="Times New Roman"/>
          <w:color w:val="000000"/>
          <w:sz w:val="20"/>
          <w:szCs w:val="20"/>
        </w:rPr>
        <w:t xml:space="preserve"> сельском поселении составляет </w:t>
      </w:r>
      <w:r w:rsidR="00D03FE9" w:rsidRPr="00656C2C">
        <w:rPr>
          <w:rFonts w:ascii="Times New Roman" w:hAnsi="Times New Roman"/>
          <w:color w:val="000000"/>
          <w:sz w:val="20"/>
          <w:szCs w:val="20"/>
        </w:rPr>
        <w:t>10230</w:t>
      </w:r>
      <w:r w:rsidRPr="00656C2C">
        <w:rPr>
          <w:rFonts w:ascii="Times New Roman" w:hAnsi="Times New Roman"/>
          <w:color w:val="000000"/>
          <w:sz w:val="20"/>
          <w:szCs w:val="20"/>
        </w:rPr>
        <w:t>м</w:t>
      </w:r>
      <w:r w:rsidRPr="00656C2C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="001C653D" w:rsidRPr="00656C2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656C2C">
        <w:rPr>
          <w:rFonts w:ascii="Times New Roman" w:hAnsi="Times New Roman"/>
          <w:color w:val="000000"/>
          <w:sz w:val="20"/>
          <w:szCs w:val="20"/>
        </w:rPr>
        <w:t xml:space="preserve">ветхого жилья </w:t>
      </w:r>
      <w:r w:rsidR="009A3139" w:rsidRPr="00656C2C">
        <w:rPr>
          <w:rFonts w:ascii="Times New Roman" w:hAnsi="Times New Roman"/>
          <w:color w:val="000000"/>
          <w:sz w:val="20"/>
          <w:szCs w:val="20"/>
        </w:rPr>
        <w:t>нет</w:t>
      </w:r>
      <w:r w:rsidR="00A01E15" w:rsidRPr="00656C2C">
        <w:rPr>
          <w:rFonts w:ascii="Times New Roman" w:hAnsi="Times New Roman"/>
          <w:color w:val="000000"/>
          <w:sz w:val="20"/>
          <w:szCs w:val="20"/>
        </w:rPr>
        <w:t>.</w:t>
      </w:r>
      <w:r w:rsidRPr="00656C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56C2C">
        <w:rPr>
          <w:rFonts w:ascii="Times New Roman" w:hAnsi="Times New Roman"/>
          <w:bCs/>
          <w:sz w:val="20"/>
          <w:szCs w:val="20"/>
        </w:rPr>
        <w:t xml:space="preserve">В настоящее время обеспеченность общей площадью по </w:t>
      </w:r>
      <w:r w:rsidR="001B1B42" w:rsidRPr="00656C2C">
        <w:rPr>
          <w:rFonts w:ascii="Times New Roman" w:hAnsi="Times New Roman"/>
          <w:bCs/>
          <w:sz w:val="20"/>
          <w:szCs w:val="20"/>
        </w:rPr>
        <w:t xml:space="preserve">Усть - </w:t>
      </w:r>
      <w:proofErr w:type="spellStart"/>
      <w:r w:rsidR="001B1B42" w:rsidRPr="00656C2C">
        <w:rPr>
          <w:rFonts w:ascii="Times New Roman" w:hAnsi="Times New Roman"/>
          <w:bCs/>
          <w:sz w:val="20"/>
          <w:szCs w:val="20"/>
        </w:rPr>
        <w:t>Куль</w:t>
      </w:r>
      <w:r w:rsidR="009A3139" w:rsidRPr="00656C2C">
        <w:rPr>
          <w:rFonts w:ascii="Times New Roman" w:hAnsi="Times New Roman"/>
          <w:bCs/>
          <w:sz w:val="20"/>
          <w:szCs w:val="20"/>
        </w:rPr>
        <w:t>скому</w:t>
      </w:r>
      <w:proofErr w:type="spellEnd"/>
      <w:r w:rsidRPr="00656C2C">
        <w:rPr>
          <w:rFonts w:ascii="Times New Roman" w:hAnsi="Times New Roman"/>
          <w:bCs/>
          <w:sz w:val="20"/>
          <w:szCs w:val="20"/>
        </w:rPr>
        <w:t xml:space="preserve"> сельскому поселению</w:t>
      </w:r>
      <w:r w:rsidR="00FC7C1C" w:rsidRPr="00656C2C">
        <w:rPr>
          <w:rFonts w:ascii="Times New Roman" w:hAnsi="Times New Roman"/>
          <w:bCs/>
          <w:sz w:val="20"/>
          <w:szCs w:val="20"/>
        </w:rPr>
        <w:t xml:space="preserve"> </w:t>
      </w:r>
      <w:r w:rsidRPr="00656C2C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656C2C">
        <w:rPr>
          <w:rFonts w:ascii="Times New Roman" w:hAnsi="Times New Roman"/>
          <w:bCs/>
          <w:sz w:val="20"/>
          <w:szCs w:val="20"/>
        </w:rPr>
        <w:t>равен</w:t>
      </w:r>
      <w:proofErr w:type="gramEnd"/>
      <w:r w:rsidR="00774F4A" w:rsidRPr="00656C2C">
        <w:rPr>
          <w:rFonts w:ascii="Times New Roman" w:hAnsi="Times New Roman"/>
          <w:bCs/>
          <w:sz w:val="20"/>
          <w:szCs w:val="20"/>
        </w:rPr>
        <w:t xml:space="preserve"> </w:t>
      </w:r>
      <w:r w:rsidRPr="00656C2C">
        <w:rPr>
          <w:rFonts w:ascii="Times New Roman" w:hAnsi="Times New Roman"/>
          <w:bCs/>
          <w:sz w:val="20"/>
          <w:szCs w:val="20"/>
        </w:rPr>
        <w:t xml:space="preserve"> </w:t>
      </w:r>
      <w:r w:rsidR="00D03FE9" w:rsidRPr="00656C2C">
        <w:rPr>
          <w:rFonts w:ascii="Times New Roman" w:hAnsi="Times New Roman"/>
          <w:bCs/>
          <w:sz w:val="20"/>
          <w:szCs w:val="20"/>
        </w:rPr>
        <w:t>10</w:t>
      </w:r>
      <w:r w:rsidRPr="00656C2C">
        <w:rPr>
          <w:rFonts w:ascii="Times New Roman" w:hAnsi="Times New Roman"/>
          <w:bCs/>
          <w:sz w:val="20"/>
          <w:szCs w:val="20"/>
        </w:rPr>
        <w:t>м</w:t>
      </w:r>
      <w:r w:rsidRPr="00656C2C">
        <w:rPr>
          <w:rFonts w:ascii="Times New Roman" w:hAnsi="Times New Roman"/>
          <w:bCs/>
          <w:sz w:val="20"/>
          <w:szCs w:val="20"/>
          <w:vertAlign w:val="superscript"/>
        </w:rPr>
        <w:t>2</w:t>
      </w:r>
      <w:r w:rsidRPr="00656C2C">
        <w:rPr>
          <w:rFonts w:ascii="Times New Roman" w:hAnsi="Times New Roman"/>
          <w:bCs/>
          <w:sz w:val="20"/>
          <w:szCs w:val="20"/>
        </w:rPr>
        <w:t>/чел.</w:t>
      </w:r>
    </w:p>
    <w:p w:rsidR="007F0F88" w:rsidRPr="00656C2C" w:rsidRDefault="007F0F88" w:rsidP="001C65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 xml:space="preserve">Население </w:t>
      </w:r>
      <w:r w:rsidR="001B1B42" w:rsidRPr="00656C2C">
        <w:rPr>
          <w:rFonts w:ascii="Times New Roman" w:hAnsi="Times New Roman"/>
          <w:bCs/>
          <w:sz w:val="20"/>
          <w:szCs w:val="20"/>
        </w:rPr>
        <w:t>Усть - Куль</w:t>
      </w:r>
      <w:r w:rsidR="009A3139" w:rsidRPr="00656C2C">
        <w:rPr>
          <w:rFonts w:ascii="Times New Roman" w:hAnsi="Times New Roman"/>
          <w:bCs/>
          <w:sz w:val="20"/>
          <w:szCs w:val="20"/>
        </w:rPr>
        <w:t>ского</w:t>
      </w:r>
      <w:r w:rsidRPr="00656C2C">
        <w:rPr>
          <w:rFonts w:ascii="Times New Roman" w:hAnsi="Times New Roman"/>
          <w:bCs/>
          <w:sz w:val="20"/>
          <w:szCs w:val="20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</w:t>
      </w:r>
      <w:r w:rsidR="000C63BC" w:rsidRPr="00656C2C">
        <w:rPr>
          <w:rFonts w:ascii="Times New Roman" w:hAnsi="Times New Roman"/>
          <w:bCs/>
          <w:sz w:val="20"/>
          <w:szCs w:val="20"/>
        </w:rPr>
        <w:t>.</w:t>
      </w:r>
    </w:p>
    <w:p w:rsidR="007F0F88" w:rsidRPr="00656C2C" w:rsidRDefault="007F0F88" w:rsidP="001C65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656C2C">
        <w:rPr>
          <w:rFonts w:ascii="Times New Roman" w:hAnsi="Times New Roman"/>
          <w:bCs/>
          <w:sz w:val="20"/>
          <w:szCs w:val="20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525E37" w:rsidRPr="00656C2C" w:rsidRDefault="00525E37" w:rsidP="00656C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E37" w:rsidRPr="00656C2C" w:rsidRDefault="00525E37" w:rsidP="001C6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16A68" w:rsidRPr="00656C2C" w:rsidRDefault="00F16A68" w:rsidP="001C6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>ТЕХНИКО-ЭКОНОМИЧЕСКИЕ ПОКАЗАТЕЛИ ГЕНЕРАЛЬНОГО ПЛАНА</w:t>
      </w:r>
    </w:p>
    <w:p w:rsidR="00F16A68" w:rsidRPr="00656C2C" w:rsidRDefault="001B1B42" w:rsidP="001C6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>УСТЬ - КУЛЬ</w:t>
      </w:r>
      <w:r w:rsidR="000C63BC" w:rsidRPr="00656C2C">
        <w:rPr>
          <w:rFonts w:ascii="Times New Roman" w:hAnsi="Times New Roman"/>
          <w:sz w:val="20"/>
          <w:szCs w:val="20"/>
        </w:rPr>
        <w:t xml:space="preserve">СКОГО </w:t>
      </w:r>
      <w:r w:rsidR="00F16A68" w:rsidRPr="00656C2C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0C63BC" w:rsidRPr="00656C2C">
        <w:rPr>
          <w:rFonts w:ascii="Times New Roman" w:hAnsi="Times New Roman"/>
          <w:sz w:val="20"/>
          <w:szCs w:val="20"/>
        </w:rPr>
        <w:t xml:space="preserve">    </w:t>
      </w:r>
    </w:p>
    <w:p w:rsidR="00F16A68" w:rsidRPr="00656C2C" w:rsidRDefault="00F16A68" w:rsidP="001C653D">
      <w:pPr>
        <w:widowControl w:val="0"/>
        <w:spacing w:after="0" w:line="240" w:lineRule="auto"/>
        <w:ind w:left="540" w:right="-464"/>
        <w:jc w:val="center"/>
        <w:rPr>
          <w:rFonts w:ascii="Times New Roman" w:hAnsi="Times New Roman"/>
          <w:sz w:val="20"/>
          <w:szCs w:val="20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282"/>
        <w:gridCol w:w="1652"/>
        <w:gridCol w:w="1379"/>
        <w:gridCol w:w="1379"/>
        <w:gridCol w:w="1386"/>
      </w:tblGrid>
      <w:tr w:rsidR="00F16A68" w:rsidRPr="00656C2C" w:rsidTr="001C653D">
        <w:trPr>
          <w:trHeight w:hRule="exact" w:val="1147"/>
        </w:trPr>
        <w:tc>
          <w:tcPr>
            <w:tcW w:w="82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Современ</w:t>
            </w:r>
            <w:proofErr w:type="spellEnd"/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16A68" w:rsidRPr="00656C2C" w:rsidRDefault="00F16A68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состояние на 201</w:t>
            </w:r>
            <w:r w:rsidR="00A0562B">
              <w:rPr>
                <w:rFonts w:ascii="Times New Roman" w:hAnsi="Times New Roman"/>
                <w:sz w:val="20"/>
                <w:szCs w:val="20"/>
              </w:rPr>
              <w:t>7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Первая очередь строитель-</w:t>
            </w:r>
          </w:p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F16A68" w:rsidRPr="00656C2C" w:rsidTr="001C653D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379" w:type="dxa"/>
            <w:shd w:val="clear" w:color="auto" w:fill="D9D9D9"/>
          </w:tcPr>
          <w:p w:rsidR="00F16A68" w:rsidRPr="00656C2C" w:rsidRDefault="005D1B38" w:rsidP="00301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="00301004"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50918</w:t>
            </w:r>
          </w:p>
        </w:tc>
        <w:tc>
          <w:tcPr>
            <w:tcW w:w="1379" w:type="dxa"/>
            <w:shd w:val="clear" w:color="auto" w:fill="D9D9D9"/>
          </w:tcPr>
          <w:p w:rsidR="00F16A68" w:rsidRPr="00656C2C" w:rsidRDefault="005D1B38" w:rsidP="00301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="00301004"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50918</w:t>
            </w:r>
          </w:p>
        </w:tc>
        <w:tc>
          <w:tcPr>
            <w:tcW w:w="1386" w:type="dxa"/>
            <w:shd w:val="clear" w:color="auto" w:fill="D9D9D9"/>
          </w:tcPr>
          <w:p w:rsidR="00F16A68" w:rsidRPr="00656C2C" w:rsidRDefault="005D1B38" w:rsidP="00301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="00301004"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50918</w:t>
            </w:r>
          </w:p>
        </w:tc>
      </w:tr>
      <w:tr w:rsidR="00F16A68" w:rsidRPr="00656C2C" w:rsidTr="001C653D">
        <w:tc>
          <w:tcPr>
            <w:tcW w:w="829" w:type="dxa"/>
            <w:vMerge w:val="restart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82" w:type="dxa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5D1B3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166,1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5D1B3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5D1B3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166,1</w:t>
            </w:r>
          </w:p>
        </w:tc>
      </w:tr>
      <w:tr w:rsidR="00400BEB" w:rsidRPr="00656C2C" w:rsidTr="001C653D">
        <w:trPr>
          <w:gridAfter w:val="5"/>
          <w:wAfter w:w="9078" w:type="dxa"/>
          <w:trHeight w:val="276"/>
        </w:trPr>
        <w:tc>
          <w:tcPr>
            <w:tcW w:w="829" w:type="dxa"/>
            <w:vMerge/>
            <w:shd w:val="clear" w:color="auto" w:fill="auto"/>
          </w:tcPr>
          <w:p w:rsidR="00400BEB" w:rsidRPr="00656C2C" w:rsidRDefault="00400BEB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A68" w:rsidRPr="00656C2C" w:rsidTr="001C653D">
        <w:tc>
          <w:tcPr>
            <w:tcW w:w="829" w:type="dxa"/>
            <w:shd w:val="clear" w:color="C0C0C0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2" w:type="dxa"/>
            <w:shd w:val="clear" w:color="C0C0C0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379" w:type="dxa"/>
            <w:shd w:val="clear" w:color="C0C0C0" w:fill="D9D9D9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C0C0C0" w:fill="D9D9D9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C0C0C0" w:fill="D9D9D9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A68" w:rsidRPr="00656C2C" w:rsidTr="001C653D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Численность населения с учетом подчиненных административно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–т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ерриториальных образований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301004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4</w:t>
            </w:r>
            <w:r w:rsidR="00A0562B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A0562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A0562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A68" w:rsidRPr="00656C2C" w:rsidTr="001C653D">
        <w:tc>
          <w:tcPr>
            <w:tcW w:w="82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01004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301004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9B7461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Амбулатория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посещений в смену/</w:t>
            </w:r>
            <w:r w:rsidR="00A01E15" w:rsidRPr="00656C2C">
              <w:rPr>
                <w:rFonts w:ascii="Times New Roman" w:hAnsi="Times New Roman"/>
                <w:sz w:val="20"/>
                <w:szCs w:val="20"/>
              </w:rPr>
              <w:t>чел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10</w:t>
            </w:r>
            <w:r w:rsidR="00F16A68" w:rsidRPr="00656C2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9B7461"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10</w:t>
            </w:r>
            <w:r w:rsidR="00F16A68" w:rsidRPr="00656C2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9B7461"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10</w:t>
            </w:r>
            <w:r w:rsidR="00F16A68" w:rsidRPr="00656C2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9B7461"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Предприятия розничной торговли (частные)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Учреждения культуры и искусства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</w:t>
            </w:r>
            <w:r w:rsidR="0048217D" w:rsidRPr="00656C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Физ</w:t>
            </w:r>
            <w:r w:rsidR="001C653D" w:rsidRPr="00656C2C">
              <w:rPr>
                <w:rFonts w:ascii="Times New Roman" w:hAnsi="Times New Roman"/>
                <w:sz w:val="20"/>
                <w:szCs w:val="20"/>
              </w:rPr>
              <w:t>культурно-спортивные сооружения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16A68" w:rsidRPr="00656C2C" w:rsidTr="001C653D">
        <w:trPr>
          <w:trHeight w:val="1020"/>
        </w:trPr>
        <w:tc>
          <w:tcPr>
            <w:tcW w:w="829" w:type="dxa"/>
            <w:vMerge w:val="restart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Прочие объекты социального и культурно-бытового обслуживания населения</w:t>
            </w:r>
            <w:r w:rsidR="00A01E15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E15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A68" w:rsidRPr="00656C2C" w:rsidTr="001C653D">
        <w:trPr>
          <w:trHeight w:val="360"/>
        </w:trPr>
        <w:tc>
          <w:tcPr>
            <w:tcW w:w="829" w:type="dxa"/>
            <w:vMerge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-Предприятие общественного питания</w:t>
            </w:r>
          </w:p>
          <w:p w:rsidR="003F608D" w:rsidRPr="00656C2C" w:rsidRDefault="00350917" w:rsidP="00350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(школа</w:t>
            </w:r>
            <w:r w:rsidR="003F608D" w:rsidRPr="00656C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A01E15" w:rsidP="0035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6A68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917" w:rsidRPr="00656C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A01E15" w:rsidP="0035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6A68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917" w:rsidRPr="00656C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16A68" w:rsidRPr="00656C2C" w:rsidTr="001C653D">
        <w:trPr>
          <w:trHeight w:val="322"/>
        </w:trPr>
        <w:tc>
          <w:tcPr>
            <w:tcW w:w="829" w:type="dxa"/>
            <w:vMerge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-библиотека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16A68" w:rsidRPr="00656C2C" w:rsidTr="001C653D">
        <w:trPr>
          <w:trHeight w:val="128"/>
        </w:trPr>
        <w:tc>
          <w:tcPr>
            <w:tcW w:w="829" w:type="dxa"/>
            <w:vMerge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-почта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16A68" w:rsidRPr="00656C2C" w:rsidTr="001C653D">
        <w:trPr>
          <w:trHeight w:val="401"/>
        </w:trPr>
        <w:tc>
          <w:tcPr>
            <w:tcW w:w="829" w:type="dxa"/>
            <w:vMerge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9B7461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Спортивный  комплекс</w:t>
            </w:r>
            <w:r w:rsidR="00F16A68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A68" w:rsidRPr="00656C2C" w:rsidTr="001C653D">
        <w:tc>
          <w:tcPr>
            <w:tcW w:w="829" w:type="dxa"/>
            <w:vMerge w:val="restart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Протяженность дорог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50917" w:rsidP="0035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11650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50917" w:rsidP="0035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11650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350917" w:rsidP="0035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11650</w:t>
            </w:r>
          </w:p>
        </w:tc>
      </w:tr>
      <w:tr w:rsidR="00F16A68" w:rsidRPr="00656C2C" w:rsidTr="001C653D">
        <w:tc>
          <w:tcPr>
            <w:tcW w:w="829" w:type="dxa"/>
            <w:vMerge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-общего пользования муниципального значения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A68" w:rsidRPr="00656C2C" w:rsidTr="001C653D">
        <w:trPr>
          <w:trHeight w:val="298"/>
        </w:trPr>
        <w:tc>
          <w:tcPr>
            <w:tcW w:w="82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Водоснабжение: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A68" w:rsidRPr="00656C2C" w:rsidTr="001C653D">
        <w:tc>
          <w:tcPr>
            <w:tcW w:w="829" w:type="dxa"/>
            <w:vMerge w:val="restart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Водопотребление,</w:t>
            </w:r>
            <w:r w:rsidR="00A01E15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  <w:p w:rsidR="00F16A68" w:rsidRPr="00656C2C" w:rsidRDefault="00A01E15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F16A68" w:rsidRPr="00656C2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="00F16A68" w:rsidRPr="00656C2C">
              <w:rPr>
                <w:rFonts w:ascii="Times New Roman" w:hAnsi="Times New Roman"/>
                <w:sz w:val="20"/>
                <w:szCs w:val="20"/>
              </w:rPr>
              <w:t xml:space="preserve">куб </w:t>
            </w:r>
            <w:proofErr w:type="gramStart"/>
            <w:r w:rsidR="00F16A68" w:rsidRPr="00656C2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F16A68" w:rsidRPr="00656C2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A01E15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</w:t>
            </w:r>
            <w:r w:rsidR="00FD63D1" w:rsidRPr="00656C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A01E15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</w:t>
            </w:r>
            <w:r w:rsidR="00FD63D1" w:rsidRPr="00656C2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A01E15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</w:t>
            </w:r>
            <w:r w:rsidR="00FD63D1" w:rsidRPr="00656C2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</w:tr>
      <w:tr w:rsidR="00F16A68" w:rsidRPr="00656C2C" w:rsidTr="001C653D">
        <w:tc>
          <w:tcPr>
            <w:tcW w:w="829" w:type="dxa"/>
            <w:vMerge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-на хозяйственно-питьевые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.</w:t>
            </w:r>
            <w:r w:rsidR="00F16A68" w:rsidRPr="00656C2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 xml:space="preserve"> м/</w:t>
            </w:r>
            <w:proofErr w:type="spellStart"/>
            <w:r w:rsidR="00F16A68" w:rsidRPr="00656C2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043CB0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</w:t>
            </w:r>
            <w:r w:rsidR="00FD63D1" w:rsidRPr="00656C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043CB0" w:rsidP="00FD6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</w:t>
            </w:r>
            <w:r w:rsidR="00FD63D1" w:rsidRPr="00656C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043CB0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</w:t>
            </w:r>
            <w:r w:rsidR="00FD63D1" w:rsidRPr="00656C2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  <w:tr w:rsidR="00F16A68" w:rsidRPr="00656C2C" w:rsidTr="001C653D">
        <w:tc>
          <w:tcPr>
            <w:tcW w:w="829" w:type="dxa"/>
            <w:vMerge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-на производственные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.</w:t>
            </w:r>
            <w:r w:rsidR="00F16A68" w:rsidRPr="00656C2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 xml:space="preserve"> м/</w:t>
            </w:r>
            <w:proofErr w:type="spellStart"/>
            <w:r w:rsidR="00F16A68" w:rsidRPr="00656C2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043CB0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043CB0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043CB0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Производительность подземных водозаборных сооружений</w:t>
            </w:r>
          </w:p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(исключая колодцы)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2551C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2551C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2551C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Среднесуточное водопотребление на 1чел.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5.1.4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Канализация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6A68" w:rsidRPr="00656C2C" w:rsidTr="001C653D">
        <w:tc>
          <w:tcPr>
            <w:tcW w:w="829" w:type="dxa"/>
            <w:vMerge w:val="restart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Общее поступление сточных вод, всего</w:t>
            </w:r>
          </w:p>
          <w:p w:rsidR="00F16A68" w:rsidRPr="00656C2C" w:rsidRDefault="00043CB0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F16A68" w:rsidRPr="00656C2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="00F16A68" w:rsidRPr="00656C2C">
              <w:rPr>
                <w:rFonts w:ascii="Times New Roman" w:hAnsi="Times New Roman"/>
                <w:sz w:val="20"/>
                <w:szCs w:val="20"/>
              </w:rPr>
              <w:t xml:space="preserve">куб </w:t>
            </w:r>
            <w:proofErr w:type="gramStart"/>
            <w:r w:rsidR="00F16A68" w:rsidRPr="00656C2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F16A68" w:rsidRPr="00656C2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6A68" w:rsidRPr="00656C2C" w:rsidTr="001C653D">
        <w:tc>
          <w:tcPr>
            <w:tcW w:w="829" w:type="dxa"/>
            <w:vMerge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-хозяйственно-бытовые сточные воды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.</w:t>
            </w:r>
            <w:r w:rsidR="00F16A68" w:rsidRPr="00656C2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 xml:space="preserve"> м/</w:t>
            </w:r>
            <w:proofErr w:type="spellStart"/>
            <w:r w:rsidR="00F16A68" w:rsidRPr="00656C2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6A68" w:rsidRPr="00656C2C" w:rsidTr="001C653D">
        <w:tc>
          <w:tcPr>
            <w:tcW w:w="829" w:type="dxa"/>
            <w:vMerge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-производственные сточные воды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куб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656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6A68" w:rsidRPr="00656C2C" w:rsidTr="001C653D">
        <w:trPr>
          <w:trHeight w:val="484"/>
        </w:trPr>
        <w:tc>
          <w:tcPr>
            <w:tcW w:w="829" w:type="dxa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Производительность очистных сооружений канализации: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куб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  <w:p w:rsidR="00F16A68" w:rsidRPr="00656C2C" w:rsidRDefault="002655E6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D63D1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F16A68" w:rsidRPr="00656C2C" w:rsidRDefault="002655E6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16A68" w:rsidRPr="00656C2C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6A68" w:rsidRPr="00656C2C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A68" w:rsidRPr="00656C2C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Электроснабжение, протяженность сетей 10кВ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A68" w:rsidRPr="00656C2C" w:rsidTr="001C653D">
        <w:tc>
          <w:tcPr>
            <w:tcW w:w="829" w:type="dxa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Потребность электроэнергии,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="00F16A68" w:rsidRPr="00656C2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spellEnd"/>
            <w:r w:rsidR="00F16A68" w:rsidRPr="00656C2C">
              <w:rPr>
                <w:rFonts w:ascii="Times New Roman" w:hAnsi="Times New Roman"/>
                <w:sz w:val="20"/>
                <w:szCs w:val="20"/>
              </w:rPr>
              <w:t xml:space="preserve"> ч/год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Потребление электроэнергии на 1чел. в год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кВт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/</w:t>
            </w:r>
            <w:r w:rsidR="00533B12" w:rsidRPr="00656C2C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A68" w:rsidRPr="00656C2C" w:rsidTr="001C653D">
        <w:tc>
          <w:tcPr>
            <w:tcW w:w="829" w:type="dxa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A68" w:rsidRPr="00656C2C" w:rsidTr="001C653D">
        <w:tc>
          <w:tcPr>
            <w:tcW w:w="829" w:type="dxa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Гкал/</w:t>
            </w:r>
            <w:r w:rsidR="00B5064C" w:rsidRPr="00656C2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  <w:r w:rsidR="00B5064C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6A68" w:rsidRPr="00656C2C" w:rsidTr="001C653D">
        <w:tc>
          <w:tcPr>
            <w:tcW w:w="829" w:type="dxa"/>
            <w:shd w:val="clear" w:color="auto" w:fill="auto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5.4.2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656C2C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656C2C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656C2C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F5BB4" w:rsidRPr="00656C2C" w:rsidRDefault="00EF5BB4" w:rsidP="001C653D">
      <w:pPr>
        <w:pStyle w:val="ConsPlusNormal"/>
        <w:widowControl/>
        <w:ind w:firstLine="0"/>
        <w:jc w:val="both"/>
        <w:rPr>
          <w:rFonts w:ascii="Times New Roman" w:hAnsi="Times New Roman"/>
          <w:bCs/>
        </w:rPr>
      </w:pPr>
    </w:p>
    <w:p w:rsidR="002655E6" w:rsidRPr="00656C2C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  <w:bCs/>
        </w:rPr>
        <w:t>3.2</w:t>
      </w:r>
      <w:r w:rsidR="00692AE4" w:rsidRPr="00656C2C">
        <w:rPr>
          <w:rFonts w:ascii="Times New Roman" w:hAnsi="Times New Roman"/>
          <w:bCs/>
        </w:rPr>
        <w:t>.</w:t>
      </w:r>
      <w:r w:rsidRPr="00656C2C">
        <w:rPr>
          <w:rFonts w:ascii="Times New Roman" w:hAnsi="Times New Roman"/>
          <w:bCs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797C70" w:rsidRPr="00656C2C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С учетом сложившейся экономическо</w:t>
      </w:r>
      <w:r w:rsidR="00DA79FF" w:rsidRPr="00656C2C">
        <w:rPr>
          <w:rFonts w:ascii="Times New Roman" w:hAnsi="Times New Roman"/>
        </w:rPr>
        <w:t>й ситуации, характер и объемы передвижения населения и перевозки гр</w:t>
      </w:r>
      <w:r w:rsidR="001C653D" w:rsidRPr="00656C2C">
        <w:rPr>
          <w:rFonts w:ascii="Times New Roman" w:hAnsi="Times New Roman"/>
        </w:rPr>
        <w:t>узов практически не изменяются.</w:t>
      </w:r>
    </w:p>
    <w:p w:rsidR="00EF5BB4" w:rsidRPr="00656C2C" w:rsidRDefault="00DA79FF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3.3</w:t>
      </w:r>
      <w:r w:rsidR="00692AE4" w:rsidRPr="00656C2C">
        <w:rPr>
          <w:rFonts w:ascii="Times New Roman" w:hAnsi="Times New Roman"/>
        </w:rPr>
        <w:t>.</w:t>
      </w:r>
      <w:r w:rsidRPr="00656C2C">
        <w:rPr>
          <w:rFonts w:ascii="Times New Roman" w:hAnsi="Times New Roman"/>
        </w:rPr>
        <w:t xml:space="preserve"> Прогноз развития </w:t>
      </w:r>
      <w:proofErr w:type="spellStart"/>
      <w:r w:rsidRPr="00656C2C">
        <w:rPr>
          <w:rFonts w:ascii="Times New Roman" w:hAnsi="Times New Roman"/>
        </w:rPr>
        <w:t>транспортно</w:t>
      </w:r>
      <w:proofErr w:type="spellEnd"/>
      <w:r w:rsidRPr="00656C2C">
        <w:rPr>
          <w:rFonts w:ascii="Times New Roman" w:hAnsi="Times New Roman"/>
        </w:rPr>
        <w:t xml:space="preserve"> инфраструктуры по видам транспорта.</w:t>
      </w:r>
    </w:p>
    <w:p w:rsidR="00797C70" w:rsidRPr="00656C2C" w:rsidRDefault="009B3B6D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656C2C">
        <w:rPr>
          <w:rFonts w:ascii="Times New Roman" w:hAnsi="Times New Roman"/>
        </w:rPr>
        <w:t>автомобильный</w:t>
      </w:r>
      <w:proofErr w:type="gramEnd"/>
      <w:r w:rsidR="001A1236" w:rsidRPr="00656C2C">
        <w:rPr>
          <w:rFonts w:ascii="Times New Roman" w:hAnsi="Times New Roman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1A1236" w:rsidRPr="00656C2C" w:rsidRDefault="001A1236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3.4</w:t>
      </w:r>
      <w:r w:rsidR="00692AE4" w:rsidRPr="00656C2C">
        <w:rPr>
          <w:rFonts w:ascii="Times New Roman" w:hAnsi="Times New Roman"/>
        </w:rPr>
        <w:t>.</w:t>
      </w:r>
      <w:r w:rsidRPr="00656C2C">
        <w:rPr>
          <w:rFonts w:ascii="Times New Roman" w:hAnsi="Times New Roman"/>
        </w:rPr>
        <w:t xml:space="preserve"> Прогноз развития дорожной сети поселения.</w:t>
      </w:r>
    </w:p>
    <w:p w:rsidR="001A1236" w:rsidRPr="00656C2C" w:rsidRDefault="00A20F23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56C2C">
        <w:rPr>
          <w:rFonts w:ascii="Times New Roman" w:hAnsi="Times New Roman"/>
        </w:rPr>
        <w:t>ремонта</w:t>
      </w:r>
      <w:proofErr w:type="gramEnd"/>
      <w:r w:rsidR="002655E6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797C70" w:rsidRPr="00656C2C" w:rsidRDefault="00797C70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A20F23" w:rsidRPr="00656C2C" w:rsidRDefault="00046A25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3.5</w:t>
      </w:r>
      <w:r w:rsidR="00692AE4" w:rsidRPr="00656C2C">
        <w:rPr>
          <w:rFonts w:ascii="Times New Roman" w:hAnsi="Times New Roman"/>
        </w:rPr>
        <w:t>.</w:t>
      </w:r>
      <w:r w:rsidR="0012027D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>Прогноз уровня автомобилизации, параметров дорожного движения.</w:t>
      </w:r>
    </w:p>
    <w:p w:rsidR="00046A25" w:rsidRPr="00656C2C" w:rsidRDefault="00046A25" w:rsidP="001C653D">
      <w:pPr>
        <w:pStyle w:val="ConsPlusNormal"/>
        <w:widowControl/>
        <w:ind w:firstLine="420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При сохр</w:t>
      </w:r>
      <w:r w:rsidR="00126906" w:rsidRPr="00656C2C">
        <w:rPr>
          <w:rFonts w:ascii="Times New Roman" w:hAnsi="Times New Roman"/>
        </w:rPr>
        <w:t>анившейся тенденции к увеличению</w:t>
      </w:r>
      <w:r w:rsidRPr="00656C2C">
        <w:rPr>
          <w:rFonts w:ascii="Times New Roman" w:hAnsi="Times New Roman"/>
        </w:rPr>
        <w:t xml:space="preserve"> уровня автомобилизации населения</w:t>
      </w:r>
      <w:r w:rsidR="00EF60FD" w:rsidRPr="00656C2C">
        <w:rPr>
          <w:rFonts w:ascii="Times New Roman" w:hAnsi="Times New Roman"/>
        </w:rPr>
        <w:t>, с</w:t>
      </w:r>
      <w:r w:rsidRPr="00656C2C">
        <w:rPr>
          <w:rFonts w:ascii="Times New Roman" w:hAnsi="Times New Roman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656C2C">
        <w:rPr>
          <w:rFonts w:ascii="Times New Roman" w:hAnsi="Times New Roman"/>
        </w:rPr>
        <w:t>кной способности дорог, предполагается</w:t>
      </w:r>
      <w:r w:rsidRPr="00656C2C">
        <w:rPr>
          <w:rFonts w:ascii="Times New Roman" w:hAnsi="Times New Roman"/>
        </w:rPr>
        <w:t xml:space="preserve"> повышение интенсивности движения по основным направлениям</w:t>
      </w:r>
      <w:r w:rsidR="00126906" w:rsidRPr="00656C2C">
        <w:rPr>
          <w:rFonts w:ascii="Times New Roman" w:hAnsi="Times New Roman"/>
        </w:rPr>
        <w:t xml:space="preserve"> к объектам тяготения.</w:t>
      </w:r>
    </w:p>
    <w:p w:rsidR="00797C70" w:rsidRPr="00656C2C" w:rsidRDefault="00797C70" w:rsidP="001C653D">
      <w:pPr>
        <w:pStyle w:val="ConsPlusNormal"/>
        <w:widowControl/>
        <w:ind w:firstLine="0"/>
        <w:jc w:val="center"/>
        <w:rPr>
          <w:rFonts w:ascii="Times New Roman" w:hAnsi="Times New Roman"/>
          <w:lang w:bidi="ru-RU"/>
        </w:rPr>
      </w:pPr>
    </w:p>
    <w:p w:rsidR="00690812" w:rsidRPr="00656C2C" w:rsidRDefault="00690812" w:rsidP="001C653D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656C2C">
        <w:rPr>
          <w:rFonts w:ascii="Times New Roman" w:hAnsi="Times New Roman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797C70" w:rsidRPr="00656C2C">
        <w:rPr>
          <w:rFonts w:ascii="Times New Roman" w:hAnsi="Times New Roman"/>
          <w:lang w:bidi="ru-RU"/>
        </w:rPr>
        <w:t xml:space="preserve"> </w:t>
      </w:r>
      <w:r w:rsidR="001B1B42" w:rsidRPr="00656C2C">
        <w:rPr>
          <w:rFonts w:ascii="Times New Roman" w:hAnsi="Times New Roman"/>
          <w:lang w:bidi="ru-RU"/>
        </w:rPr>
        <w:t>Усть - Куль</w:t>
      </w:r>
      <w:r w:rsidR="00797C70" w:rsidRPr="00656C2C">
        <w:rPr>
          <w:rFonts w:ascii="Times New Roman" w:hAnsi="Times New Roman"/>
          <w:lang w:bidi="ru-RU"/>
        </w:rPr>
        <w:t>ского</w:t>
      </w:r>
      <w:r w:rsidRPr="00656C2C">
        <w:rPr>
          <w:rFonts w:ascii="Times New Roman" w:hAnsi="Times New Roman"/>
          <w:lang w:bidi="ru-RU"/>
        </w:rPr>
        <w:t xml:space="preserve"> сельского поселения</w:t>
      </w:r>
    </w:p>
    <w:p w:rsidR="00690812" w:rsidRPr="00656C2C" w:rsidRDefault="00690812" w:rsidP="001C653D">
      <w:pPr>
        <w:pStyle w:val="ConsPlusNormal"/>
        <w:widowControl/>
        <w:ind w:firstLine="420"/>
        <w:jc w:val="both"/>
        <w:rPr>
          <w:rFonts w:ascii="Times New Roman" w:hAnsi="Times New Roman"/>
        </w:rPr>
      </w:pPr>
    </w:p>
    <w:tbl>
      <w:tblPr>
        <w:tblW w:w="9999" w:type="dxa"/>
        <w:jc w:val="center"/>
        <w:tblInd w:w="-285" w:type="dxa"/>
        <w:tblLook w:val="04A0" w:firstRow="1" w:lastRow="0" w:firstColumn="1" w:lastColumn="0" w:noHBand="0" w:noVBand="1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690812" w:rsidRPr="00656C2C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690812" w:rsidP="00A056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A056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690812" w:rsidP="00A056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A056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690812" w:rsidP="00A056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="00A056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656C2C" w:rsidRDefault="00A0562B" w:rsidP="00A056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  <w:r w:rsidR="00690812"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656C2C" w:rsidRDefault="00690812" w:rsidP="00A056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</w:t>
            </w:r>
            <w:r w:rsidR="00A056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656C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 (прогноз)</w:t>
            </w:r>
          </w:p>
        </w:tc>
      </w:tr>
      <w:tr w:rsidR="00690812" w:rsidRPr="00656C2C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851BAE" w:rsidP="00A056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0562B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851BAE" w:rsidP="00A056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0562B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851BAE" w:rsidP="00A056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0562B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656C2C" w:rsidRDefault="00851BAE" w:rsidP="00A056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0562B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656C2C" w:rsidRDefault="00851BAE" w:rsidP="00A056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0562B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690812" w:rsidRPr="00656C2C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851BA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851BAE" w:rsidP="00851BA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851BA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70" w:rsidRPr="00656C2C" w:rsidRDefault="00851BAE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656C2C" w:rsidRDefault="00851BAE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90812" w:rsidRPr="00656C2C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851BA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851BA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56C2C" w:rsidRDefault="00AC75F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656C2C" w:rsidRDefault="00AC75F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656C2C" w:rsidRDefault="00AC75F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</w:tr>
    </w:tbl>
    <w:p w:rsidR="00F646D6" w:rsidRPr="00656C2C" w:rsidRDefault="00F646D6" w:rsidP="001C653D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6A1408" w:rsidRPr="00656C2C" w:rsidRDefault="00692AE4" w:rsidP="001C653D">
      <w:pPr>
        <w:pStyle w:val="ConsPlusNormal"/>
        <w:widowControl/>
        <w:ind w:firstLine="420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 xml:space="preserve">3.6. </w:t>
      </w:r>
      <w:r w:rsidR="0012027D" w:rsidRPr="00656C2C">
        <w:rPr>
          <w:rFonts w:ascii="Times New Roman" w:hAnsi="Times New Roman"/>
        </w:rPr>
        <w:t>Прогноз показателей безопасности дорожного движения.</w:t>
      </w:r>
      <w:r w:rsidR="00606A90" w:rsidRPr="00656C2C">
        <w:rPr>
          <w:rFonts w:ascii="Times New Roman" w:hAnsi="Times New Roman"/>
        </w:rPr>
        <w:t xml:space="preserve"> </w:t>
      </w:r>
    </w:p>
    <w:p w:rsidR="00EF7B83" w:rsidRPr="00656C2C" w:rsidRDefault="001C653D" w:rsidP="001C653D">
      <w:pPr>
        <w:pStyle w:val="ConsPlusNormal"/>
        <w:widowControl/>
        <w:ind w:firstLine="420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Предполагается незначите</w:t>
      </w:r>
      <w:r w:rsidR="00EF7B83" w:rsidRPr="00656C2C">
        <w:rPr>
          <w:rFonts w:ascii="Times New Roman" w:hAnsi="Times New Roman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656C2C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</w:rPr>
      </w:pPr>
      <w:proofErr w:type="gramStart"/>
      <w:r w:rsidRPr="00656C2C">
        <w:rPr>
          <w:rFonts w:ascii="Times New Roman" w:hAnsi="Times New Roman"/>
        </w:rPr>
        <w:t xml:space="preserve">Факторами, влияющими на снижение аварийности станут </w:t>
      </w:r>
      <w:r w:rsidR="001507FB" w:rsidRPr="00656C2C">
        <w:rPr>
          <w:rFonts w:ascii="Times New Roman" w:hAnsi="Times New Roman"/>
        </w:rPr>
        <w:t>обеспечение контроля за выполнением мероприятий по обеспечению безопасности дорожного движения,</w:t>
      </w:r>
      <w:r w:rsidR="003C02AA" w:rsidRPr="00656C2C">
        <w:rPr>
          <w:rFonts w:ascii="Times New Roman" w:hAnsi="Times New Roman"/>
        </w:rPr>
        <w:t xml:space="preserve"> развитие систем </w:t>
      </w:r>
      <w:proofErr w:type="spellStart"/>
      <w:r w:rsidR="003C02AA" w:rsidRPr="00656C2C">
        <w:rPr>
          <w:rFonts w:ascii="Times New Roman" w:hAnsi="Times New Roman"/>
        </w:rPr>
        <w:t>видеофиксации</w:t>
      </w:r>
      <w:proofErr w:type="spellEnd"/>
      <w:r w:rsidR="003C02AA" w:rsidRPr="00656C2C">
        <w:rPr>
          <w:rFonts w:ascii="Times New Roman" w:hAnsi="Times New Roman"/>
        </w:rPr>
        <w:t xml:space="preserve"> </w:t>
      </w:r>
      <w:r w:rsidR="00FB7220" w:rsidRPr="00656C2C">
        <w:rPr>
          <w:rFonts w:ascii="Times New Roman" w:hAnsi="Times New Roman"/>
        </w:rPr>
        <w:t xml:space="preserve"> </w:t>
      </w:r>
      <w:r w:rsidR="003C02AA" w:rsidRPr="00656C2C">
        <w:rPr>
          <w:rFonts w:ascii="Times New Roman" w:hAnsi="Times New Roman"/>
        </w:rPr>
        <w:t>нарушений правил дорожного движения,</w:t>
      </w:r>
      <w:r w:rsidR="001507FB" w:rsidRPr="00656C2C">
        <w:rPr>
          <w:rFonts w:ascii="Times New Roman" w:hAnsi="Times New Roman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6A1408" w:rsidRPr="00656C2C" w:rsidRDefault="00A93A34" w:rsidP="001C653D">
      <w:pPr>
        <w:pStyle w:val="ConsPlusNormal"/>
        <w:widowControl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 xml:space="preserve">3.7. </w:t>
      </w:r>
      <w:r w:rsidR="003C02AA" w:rsidRPr="00656C2C">
        <w:rPr>
          <w:rFonts w:ascii="Times New Roman" w:hAnsi="Times New Roman"/>
        </w:rPr>
        <w:t>Прогноз негативного воздействия транспортной инфраструктуры на окружа</w:t>
      </w:r>
      <w:r w:rsidR="001C653D" w:rsidRPr="00656C2C">
        <w:rPr>
          <w:rFonts w:ascii="Times New Roman" w:hAnsi="Times New Roman"/>
        </w:rPr>
        <w:t>ющую среду и здоровье человека.</w:t>
      </w:r>
    </w:p>
    <w:p w:rsidR="003C02AA" w:rsidRPr="00656C2C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В период действия Программы</w:t>
      </w:r>
      <w:r w:rsidR="00B42BCE" w:rsidRPr="00656C2C">
        <w:rPr>
          <w:rFonts w:ascii="Times New Roman" w:hAnsi="Times New Roman"/>
        </w:rPr>
        <w:t>,</w:t>
      </w:r>
      <w:r w:rsidRPr="00656C2C">
        <w:rPr>
          <w:rFonts w:ascii="Times New Roman" w:hAnsi="Times New Roman"/>
        </w:rPr>
        <w:t xml:space="preserve"> не предполагается изменения центров транспортного тяготения</w:t>
      </w:r>
      <w:r w:rsidR="00B42BCE" w:rsidRPr="00656C2C">
        <w:rPr>
          <w:rFonts w:ascii="Times New Roman" w:hAnsi="Times New Roman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656C2C">
        <w:rPr>
          <w:rFonts w:ascii="Times New Roman" w:hAnsi="Times New Roman"/>
        </w:rPr>
        <w:t>,</w:t>
      </w:r>
      <w:r w:rsidR="00B42BCE" w:rsidRPr="00656C2C">
        <w:rPr>
          <w:rFonts w:ascii="Times New Roman" w:hAnsi="Times New Roman"/>
        </w:rPr>
        <w:t xml:space="preserve"> усилится</w:t>
      </w:r>
      <w:r w:rsidR="00B42BCE" w:rsidRPr="00656C2C">
        <w:rPr>
          <w:rFonts w:ascii="Times New Roman" w:hAnsi="Times New Roman"/>
          <w:i/>
          <w:iCs/>
        </w:rPr>
        <w:t xml:space="preserve"> </w:t>
      </w:r>
      <w:r w:rsidR="00C676EE" w:rsidRPr="00656C2C">
        <w:rPr>
          <w:rFonts w:ascii="Times New Roman" w:hAnsi="Times New Roman"/>
          <w:iCs/>
        </w:rPr>
        <w:t>з</w:t>
      </w:r>
      <w:r w:rsidR="00B42BCE" w:rsidRPr="00656C2C">
        <w:rPr>
          <w:rFonts w:ascii="Times New Roman" w:hAnsi="Times New Roman"/>
          <w:iCs/>
        </w:rPr>
        <w:t>агрязнение атмосферы</w:t>
      </w:r>
      <w:r w:rsidR="00C676EE" w:rsidRPr="00656C2C">
        <w:rPr>
          <w:rFonts w:ascii="Times New Roman" w:hAnsi="Times New Roman"/>
        </w:rPr>
        <w:t xml:space="preserve"> в</w:t>
      </w:r>
      <w:r w:rsidR="00B42BCE" w:rsidRPr="00656C2C">
        <w:rPr>
          <w:rFonts w:ascii="Times New Roman" w:hAnsi="Times New Roman"/>
        </w:rPr>
        <w:t>ыбро</w:t>
      </w:r>
      <w:r w:rsidR="00C676EE" w:rsidRPr="00656C2C">
        <w:rPr>
          <w:rFonts w:ascii="Times New Roman" w:hAnsi="Times New Roman"/>
        </w:rPr>
        <w:t>сами</w:t>
      </w:r>
      <w:r w:rsidR="00B42BCE" w:rsidRPr="00656C2C">
        <w:rPr>
          <w:rFonts w:ascii="Times New Roman" w:hAnsi="Times New Roman"/>
        </w:rPr>
        <w:t xml:space="preserve"> в воздух дыма и газообразных загрязняющих веществ</w:t>
      </w:r>
      <w:r w:rsidR="00C676EE" w:rsidRPr="00656C2C">
        <w:rPr>
          <w:rFonts w:ascii="Times New Roman" w:hAnsi="Times New Roman"/>
        </w:rPr>
        <w:t xml:space="preserve"> и увеличением воздействия шума на здоровье человека.</w:t>
      </w:r>
    </w:p>
    <w:p w:rsidR="006A1408" w:rsidRPr="00656C2C" w:rsidRDefault="00C676EE" w:rsidP="00400BEB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656C2C">
        <w:rPr>
          <w:rFonts w:ascii="Times New Roman" w:hAnsi="Times New Roman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FB7220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 xml:space="preserve"> </w:t>
      </w:r>
      <w:proofErr w:type="gramStart"/>
      <w:r w:rsidRPr="00656C2C">
        <w:rPr>
          <w:rFonts w:ascii="Times New Roman" w:hAnsi="Times New Roman"/>
        </w:rPr>
        <w:t>инфраструктуры</w:t>
      </w:r>
      <w:proofErr w:type="gramEnd"/>
      <w:r w:rsidRPr="00656C2C">
        <w:rPr>
          <w:rFonts w:ascii="Times New Roman" w:hAnsi="Times New Roman"/>
        </w:rPr>
        <w:t xml:space="preserve"> с последующим выбором предл</w:t>
      </w:r>
      <w:r w:rsidR="001C653D" w:rsidRPr="00656C2C">
        <w:rPr>
          <w:rFonts w:ascii="Times New Roman" w:hAnsi="Times New Roman"/>
        </w:rPr>
        <w:t>агаемого к реализации варианта.</w:t>
      </w:r>
    </w:p>
    <w:p w:rsidR="00400BEB" w:rsidRPr="00656C2C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525E37" w:rsidRPr="00656C2C" w:rsidRDefault="00525E37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6A1408" w:rsidRPr="00656C2C" w:rsidRDefault="00032632" w:rsidP="00AC75FA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656C2C">
        <w:rPr>
          <w:rFonts w:ascii="Times New Roman" w:hAnsi="Times New Roman"/>
        </w:rPr>
        <w:t>технико</w:t>
      </w:r>
      <w:proofErr w:type="spellEnd"/>
      <w:r w:rsidR="00FB7220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>-</w:t>
      </w:r>
      <w:r w:rsidR="00FB7220" w:rsidRPr="00656C2C">
        <w:rPr>
          <w:rFonts w:ascii="Times New Roman" w:hAnsi="Times New Roman"/>
        </w:rPr>
        <w:t xml:space="preserve"> </w:t>
      </w:r>
      <w:proofErr w:type="spellStart"/>
      <w:r w:rsidRPr="00656C2C">
        <w:rPr>
          <w:rFonts w:ascii="Times New Roman" w:hAnsi="Times New Roman"/>
        </w:rPr>
        <w:t>эксплутационное</w:t>
      </w:r>
      <w:proofErr w:type="spellEnd"/>
      <w:r w:rsidRPr="00656C2C">
        <w:rPr>
          <w:rFonts w:ascii="Times New Roman" w:hAnsi="Times New Roman"/>
        </w:rPr>
        <w:t xml:space="preserve"> состояние дорог. </w:t>
      </w:r>
      <w:r w:rsidR="00CE7EAB" w:rsidRPr="00656C2C">
        <w:rPr>
          <w:rFonts w:ascii="Times New Roman" w:hAnsi="Times New Roman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656C2C">
        <w:rPr>
          <w:rFonts w:ascii="Times New Roman" w:hAnsi="Times New Roman"/>
        </w:rPr>
        <w:t>выбирается вариант качественного содержания и капитального ремонта дорог</w:t>
      </w:r>
      <w:r w:rsidR="001C653D" w:rsidRPr="00656C2C">
        <w:rPr>
          <w:rFonts w:ascii="Times New Roman" w:hAnsi="Times New Roman"/>
        </w:rPr>
        <w:t>.</w:t>
      </w:r>
    </w:p>
    <w:p w:rsidR="00400BEB" w:rsidRPr="00656C2C" w:rsidRDefault="00400BEB" w:rsidP="001C653D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400BEB" w:rsidRPr="00656C2C" w:rsidRDefault="00C17C1E" w:rsidP="00400BEB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/>
        </w:rPr>
      </w:pPr>
      <w:r w:rsidRPr="00656C2C">
        <w:rPr>
          <w:rFonts w:ascii="Times New Roman" w:hAnsi="Times New Roman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400BEB" w:rsidRPr="00656C2C" w:rsidRDefault="00400BEB" w:rsidP="00400BEB">
      <w:pPr>
        <w:pStyle w:val="ConsPlusNormal"/>
        <w:widowControl/>
        <w:ind w:firstLine="0"/>
        <w:rPr>
          <w:rFonts w:ascii="Times New Roman" w:hAnsi="Times New Roman"/>
        </w:rPr>
      </w:pPr>
    </w:p>
    <w:p w:rsidR="006A1408" w:rsidRPr="00656C2C" w:rsidRDefault="00400BEB" w:rsidP="00400BEB">
      <w:pPr>
        <w:pStyle w:val="ConsPlusNormal"/>
        <w:widowControl/>
        <w:jc w:val="both"/>
        <w:rPr>
          <w:rFonts w:ascii="Times New Roman" w:hAnsi="Times New Roman"/>
        </w:rPr>
      </w:pPr>
      <w:proofErr w:type="gramStart"/>
      <w:r w:rsidRPr="00656C2C">
        <w:rPr>
          <w:rFonts w:ascii="Times New Roman" w:hAnsi="Times New Roman"/>
        </w:rPr>
        <w:t>5.1.</w:t>
      </w:r>
      <w:r w:rsidR="00C17C1E" w:rsidRPr="00656C2C">
        <w:rPr>
          <w:rFonts w:ascii="Times New Roman" w:hAnsi="Times New Roman"/>
        </w:rPr>
        <w:t>С учетом сложившейся экономической сит</w:t>
      </w:r>
      <w:r w:rsidRPr="00656C2C">
        <w:rPr>
          <w:rFonts w:ascii="Times New Roman" w:hAnsi="Times New Roman"/>
        </w:rPr>
        <w:t xml:space="preserve">уацией, мероприятия по развитию </w:t>
      </w:r>
      <w:r w:rsidR="00C17C1E" w:rsidRPr="00656C2C">
        <w:rPr>
          <w:rFonts w:ascii="Times New Roman" w:hAnsi="Times New Roman"/>
        </w:rPr>
        <w:t>транспортной инфрас</w:t>
      </w:r>
      <w:r w:rsidR="00677D98" w:rsidRPr="00656C2C">
        <w:rPr>
          <w:rFonts w:ascii="Times New Roman" w:hAnsi="Times New Roman"/>
        </w:rPr>
        <w:t>труктуры по видам транспорта, по развитию</w:t>
      </w:r>
      <w:r w:rsidR="00C17C1E" w:rsidRPr="00656C2C">
        <w:rPr>
          <w:rFonts w:ascii="Times New Roman" w:hAnsi="Times New Roman"/>
        </w:rPr>
        <w:t xml:space="preserve"> транспорта общего пользования, </w:t>
      </w:r>
      <w:r w:rsidR="00677D98" w:rsidRPr="00656C2C">
        <w:rPr>
          <w:rFonts w:ascii="Times New Roman" w:hAnsi="Times New Roman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400BEB" w:rsidRPr="00656C2C" w:rsidRDefault="00400BEB" w:rsidP="00400BEB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555E77" w:rsidRPr="00656C2C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5.2 Мероприятия по развитию сети дорог поселения.</w:t>
      </w:r>
    </w:p>
    <w:p w:rsidR="00555E77" w:rsidRPr="00656C2C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В целях  повышения качественного уровня дорожной сети сельского поселения, снижения уровня авари</w:t>
      </w:r>
      <w:r w:rsidR="00C027FD" w:rsidRPr="00656C2C">
        <w:rPr>
          <w:rFonts w:ascii="Times New Roman" w:hAnsi="Times New Roman"/>
        </w:rPr>
        <w:t>й</w:t>
      </w:r>
      <w:r w:rsidRPr="00656C2C">
        <w:rPr>
          <w:rFonts w:ascii="Times New Roman" w:hAnsi="Times New Roman"/>
        </w:rPr>
        <w:t>ности,</w:t>
      </w:r>
      <w:r w:rsidR="00C027FD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>связанной с состоянием дорожного покрытия и доступности к центрам тяготения и</w:t>
      </w:r>
      <w:r w:rsidR="00C027FD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>территориям перспективно</w:t>
      </w:r>
      <w:r w:rsidR="00F646D6" w:rsidRPr="00656C2C">
        <w:rPr>
          <w:rFonts w:ascii="Times New Roman" w:hAnsi="Times New Roman"/>
        </w:rPr>
        <w:t>й</w:t>
      </w:r>
      <w:r w:rsidRPr="00656C2C">
        <w:rPr>
          <w:rFonts w:ascii="Times New Roman" w:hAnsi="Times New Roman"/>
        </w:rPr>
        <w:t xml:space="preserve"> застро</w:t>
      </w:r>
      <w:r w:rsidR="00C027FD" w:rsidRPr="00656C2C">
        <w:rPr>
          <w:rFonts w:ascii="Times New Roman" w:hAnsi="Times New Roman"/>
        </w:rPr>
        <w:t>й</w:t>
      </w:r>
      <w:r w:rsidRPr="00656C2C">
        <w:rPr>
          <w:rFonts w:ascii="Times New Roman" w:hAnsi="Times New Roman"/>
        </w:rPr>
        <w:t>ки</w:t>
      </w:r>
      <w:r w:rsidR="00C027FD" w:rsidRPr="00656C2C">
        <w:rPr>
          <w:rFonts w:ascii="Times New Roman" w:hAnsi="Times New Roman"/>
        </w:rPr>
        <w:t xml:space="preserve"> предлагается в период действия Программы реализовать следующий комплекс мероприятий</w:t>
      </w:r>
      <w:r w:rsidR="00F646D6" w:rsidRPr="00656C2C">
        <w:rPr>
          <w:rFonts w:ascii="Times New Roman" w:hAnsi="Times New Roman"/>
        </w:rPr>
        <w:t xml:space="preserve"> по развитию</w:t>
      </w:r>
      <w:r w:rsidR="00C027FD" w:rsidRPr="00656C2C">
        <w:rPr>
          <w:rFonts w:ascii="Times New Roman" w:hAnsi="Times New Roman"/>
        </w:rPr>
        <w:t xml:space="preserve"> дорог поселения:</w:t>
      </w:r>
    </w:p>
    <w:p w:rsidR="0051206D" w:rsidRPr="00656C2C" w:rsidRDefault="0051206D" w:rsidP="001C6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408" w:rsidRPr="00656C2C" w:rsidRDefault="0051206D" w:rsidP="005120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>ПЕРЕЧЕНЬ</w:t>
      </w:r>
    </w:p>
    <w:p w:rsidR="008A2727" w:rsidRPr="00656C2C" w:rsidRDefault="008A2727" w:rsidP="005120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646D6" w:rsidRPr="00656C2C" w:rsidRDefault="00F646D6" w:rsidP="001C6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6C2C">
        <w:rPr>
          <w:rFonts w:ascii="Times New Roman" w:hAnsi="Times New Roman"/>
          <w:sz w:val="20"/>
          <w:szCs w:val="20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1B1B42" w:rsidRPr="00656C2C">
        <w:rPr>
          <w:rFonts w:ascii="Times New Roman" w:hAnsi="Times New Roman"/>
          <w:sz w:val="20"/>
          <w:szCs w:val="20"/>
        </w:rPr>
        <w:t>Усть - Куль</w:t>
      </w:r>
      <w:r w:rsidR="006A1408" w:rsidRPr="00656C2C">
        <w:rPr>
          <w:rFonts w:ascii="Times New Roman" w:hAnsi="Times New Roman"/>
          <w:sz w:val="20"/>
          <w:szCs w:val="20"/>
        </w:rPr>
        <w:t xml:space="preserve">ского </w:t>
      </w:r>
      <w:r w:rsidRPr="00656C2C">
        <w:rPr>
          <w:rFonts w:ascii="Times New Roman" w:hAnsi="Times New Roman"/>
          <w:sz w:val="20"/>
          <w:szCs w:val="20"/>
        </w:rPr>
        <w:t>сельского поселения на 2016 – 2025 годы</w:t>
      </w:r>
    </w:p>
    <w:p w:rsidR="00F10A5A" w:rsidRPr="00656C2C" w:rsidRDefault="00F10A5A" w:rsidP="001C65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1700"/>
        <w:gridCol w:w="1278"/>
        <w:gridCol w:w="2688"/>
      </w:tblGrid>
      <w:tr w:rsidR="00F646D6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656C2C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656C2C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656C2C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656C2C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r w:rsidR="006A62AE" w:rsidRPr="00656C2C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483457"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727" w:rsidRPr="00656C2C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F646D6" w:rsidRPr="00656C2C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за реализацию мероприятия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656C2C" w:rsidRDefault="00670EBF" w:rsidP="00670E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переулок от ул. Школьная, 32 до ул. Широкая, 33 с. Усть-Кульск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457" w:rsidRPr="00656C2C" w:rsidRDefault="00483457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201</w:t>
            </w:r>
            <w:r w:rsidR="00A056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727" w:rsidRPr="00656C2C" w:rsidRDefault="00670EBF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656C2C" w:rsidRDefault="00670EBF" w:rsidP="00670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по ул. Школьная, 31  до ул. Набережная, 28  с. Усть-Кульск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E57D4" w:rsidP="00670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0562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t>201</w:t>
            </w:r>
            <w:r w:rsidR="00A056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4B6B33" w:rsidP="00670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EBF" w:rsidRPr="00656C2C">
              <w:rPr>
                <w:rFonts w:ascii="Times New Roman" w:hAnsi="Times New Roman"/>
                <w:sz w:val="20"/>
                <w:szCs w:val="20"/>
              </w:rPr>
              <w:t>150,4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656C2C" w:rsidRDefault="00670EBF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с. Усть-Кульск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переулок №2 (Переулок ул. Школьная ФАП) до </w:t>
            </w:r>
            <w:proofErr w:type="spellStart"/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скважины р. </w:t>
            </w:r>
            <w:proofErr w:type="spellStart"/>
            <w:r w:rsidRPr="00656C2C">
              <w:rPr>
                <w:rFonts w:ascii="Times New Roman" w:hAnsi="Times New Roman"/>
                <w:sz w:val="20"/>
                <w:szCs w:val="20"/>
              </w:rPr>
              <w:t>Илир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A0562B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670EBF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208,2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администрация  сельского </w:t>
            </w:r>
            <w:r w:rsidRPr="00656C2C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656C2C" w:rsidRDefault="00670EBF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д. Павловка ул. Набережная,6 до Перекрестка с. Усть-Кульск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A0562B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303AD4" w:rsidP="00DF4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10</w:t>
            </w:r>
            <w:r w:rsidR="00DF4FCD" w:rsidRPr="00656C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656C2C" w:rsidRDefault="00670EBF" w:rsidP="001C65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д. Павловка с ул. Набережная, 27 до ул. Набережная, 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E57D4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</w:t>
            </w:r>
            <w:r w:rsidR="00A0562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4B6B33" w:rsidP="004B6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656C2C" w:rsidRDefault="00670EBF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 с ул. Набережная, 2 до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л. Набережная, 23 до перекрестка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E57D4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</w:t>
            </w:r>
            <w:r w:rsidR="00A0562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4B6B33" w:rsidP="004B6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656C2C" w:rsidRDefault="00CE7C63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с. Усть-Кульск от ул.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Широкой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ул. Молодежная, 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Pr="00656C2C" w:rsidRDefault="004B6B33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A5A" w:rsidRPr="00656C2C" w:rsidRDefault="00DE57D4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</w:t>
            </w:r>
            <w:r w:rsidR="00A0562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Pr="00656C2C" w:rsidRDefault="004B6B33" w:rsidP="008A2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10A5A" w:rsidRPr="00656C2C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CE7C63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п. Ангуйский ул. Таежная (ул. Таежная от ул. Набережной)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Водокачка ул. Таежная, 4</w:t>
            </w:r>
            <w:r w:rsidRPr="00656C2C">
              <w:rPr>
                <w:rFonts w:ascii="Times New Roman" w:hAnsi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4B6B33" w:rsidP="00A0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0562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E57D4" w:rsidRPr="00656C2C">
              <w:rPr>
                <w:rFonts w:ascii="Times New Roman" w:hAnsi="Times New Roman"/>
                <w:sz w:val="20"/>
                <w:szCs w:val="20"/>
              </w:rPr>
              <w:t>20</w:t>
            </w:r>
            <w:r w:rsidR="00A0562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4B6B33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администрация  сельского поселения 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CE7C63" w:rsidP="001C65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д. Ангуй ул. Набережная (Водокачка) до ул. Набережная, 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E57D4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202</w:t>
            </w:r>
            <w:r w:rsidR="00A056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</w:t>
            </w:r>
            <w:r w:rsidR="004B6B33" w:rsidRPr="00656C2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администрация  сельского поселения 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656C2C" w:rsidRDefault="00CE7C63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с. Усть-Кульск от ул. 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>Широкой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ул. Молодежная, 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E57D4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202</w:t>
            </w:r>
            <w:r w:rsidR="00A056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администрация   </w:t>
            </w:r>
          </w:p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656C2C" w:rsidRDefault="00CE7C63" w:rsidP="00CE7C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с. Ул. Широкая, 1 до ул. Широкая, 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E57D4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202</w:t>
            </w:r>
            <w:r w:rsidR="00A056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администрация   </w:t>
            </w:r>
          </w:p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656C2C" w:rsidRDefault="00CE7C63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с ул. Школьная, 20 до ул. Школьная, 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E57D4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202</w:t>
            </w:r>
            <w:r w:rsidR="00A056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</w:p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595" w:rsidRPr="00656C2C" w:rsidRDefault="00CE7C63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с ул. Набережная, 24 до ул. Набережная, 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E57D4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</w:t>
            </w:r>
            <w:r w:rsidR="00A056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</w:p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F4FCD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переулок №8 (Переулок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л. Школьная, 24)  до  Ул. Широкая,  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E57D4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</w:t>
            </w:r>
            <w:r w:rsidR="00A0562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</w:p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 xml:space="preserve">сельского поселения  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F4FCD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переулок  №10 (Переулок  ул. Школьная, 42) до ул. Широкая,  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E57D4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</w:t>
            </w:r>
            <w:r w:rsidR="00A0562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F10A5A" w:rsidRPr="00656C2C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656C2C" w:rsidRDefault="00DF4FCD" w:rsidP="00F845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Автомобильная дорога с. Усть-Кульск переулок  №11 (Переулок  ул. Школьная, 47) до</w:t>
            </w:r>
            <w:proofErr w:type="gramStart"/>
            <w:r w:rsidRPr="00656C2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56C2C">
              <w:rPr>
                <w:rFonts w:ascii="Times New Roman" w:hAnsi="Times New Roman"/>
                <w:sz w:val="20"/>
                <w:szCs w:val="20"/>
              </w:rPr>
              <w:t>л. Широкая,  51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Pr="00656C2C" w:rsidRDefault="004B6B33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A5A" w:rsidRPr="00656C2C" w:rsidRDefault="00DE57D4" w:rsidP="00A0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20</w:t>
            </w:r>
            <w:r w:rsidR="00A0562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Pr="00656C2C" w:rsidRDefault="004B6B33" w:rsidP="008A2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10A5A" w:rsidRPr="00656C2C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656C2C" w:rsidRDefault="00F10A5A" w:rsidP="001C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C2C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</w:tr>
    </w:tbl>
    <w:p w:rsidR="00DF4FCD" w:rsidRPr="00656C2C" w:rsidRDefault="00DF4FCD" w:rsidP="00F84595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500AFF" w:rsidRPr="00656C2C" w:rsidRDefault="00A93A34" w:rsidP="00F84595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6</w:t>
      </w:r>
      <w:r w:rsidR="00C95F9A" w:rsidRPr="00656C2C">
        <w:rPr>
          <w:rFonts w:ascii="Times New Roman" w:hAnsi="Times New Roman"/>
        </w:rPr>
        <w:t>. Предложения по инвестиционным преобразованиям,</w:t>
      </w:r>
      <w:r w:rsidR="000B1FA2" w:rsidRPr="00656C2C">
        <w:rPr>
          <w:rFonts w:ascii="Times New Roman" w:hAnsi="Times New Roman"/>
        </w:rPr>
        <w:t xml:space="preserve"> </w:t>
      </w:r>
      <w:r w:rsidR="00C95F9A" w:rsidRPr="00656C2C">
        <w:rPr>
          <w:rFonts w:ascii="Times New Roman" w:hAnsi="Times New Roman"/>
        </w:rPr>
        <w:t>совершенствованию правового и информационного обеспечения деятельности</w:t>
      </w:r>
      <w:r w:rsidR="00F84595" w:rsidRPr="00656C2C">
        <w:rPr>
          <w:rFonts w:ascii="Times New Roman" w:hAnsi="Times New Roman"/>
        </w:rPr>
        <w:t xml:space="preserve"> </w:t>
      </w:r>
      <w:r w:rsidR="00C95F9A" w:rsidRPr="00656C2C">
        <w:rPr>
          <w:rFonts w:ascii="Times New Roman" w:hAnsi="Times New Roman"/>
        </w:rPr>
        <w:t>в сфере проектирования, строительства, реконструкции объектов транспортно</w:t>
      </w:r>
      <w:r w:rsidR="00F84595" w:rsidRPr="00656C2C">
        <w:rPr>
          <w:rFonts w:ascii="Times New Roman" w:hAnsi="Times New Roman"/>
        </w:rPr>
        <w:t xml:space="preserve">й </w:t>
      </w:r>
      <w:r w:rsidR="00C95F9A" w:rsidRPr="00656C2C">
        <w:rPr>
          <w:rFonts w:ascii="Times New Roman" w:hAnsi="Times New Roman"/>
        </w:rPr>
        <w:t>инфрастр</w:t>
      </w:r>
      <w:r w:rsidR="0051206D" w:rsidRPr="00656C2C">
        <w:rPr>
          <w:rFonts w:ascii="Times New Roman" w:hAnsi="Times New Roman"/>
        </w:rPr>
        <w:t>уктуры на территории поселения.</w:t>
      </w:r>
    </w:p>
    <w:p w:rsidR="00400BEB" w:rsidRPr="00656C2C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44188A" w:rsidRPr="00656C2C" w:rsidRDefault="003E31A3" w:rsidP="00F84595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656C2C">
        <w:rPr>
          <w:rFonts w:ascii="Times New Roman" w:hAnsi="Times New Roman"/>
        </w:rPr>
        <w:t>В рамках реализации настоящей Программы не предполагается проведение институциональных</w:t>
      </w:r>
      <w:r w:rsidR="0095298C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>преобразовани</w:t>
      </w:r>
      <w:r w:rsidR="0095298C" w:rsidRPr="00656C2C">
        <w:rPr>
          <w:rFonts w:ascii="Times New Roman" w:hAnsi="Times New Roman"/>
        </w:rPr>
        <w:t>й</w:t>
      </w:r>
      <w:r w:rsidRPr="00656C2C">
        <w:rPr>
          <w:rFonts w:ascii="Times New Roman" w:hAnsi="Times New Roman"/>
        </w:rPr>
        <w:t>, структуры управления и взаимосвязей при</w:t>
      </w:r>
      <w:r w:rsidR="0095298C" w:rsidRPr="00656C2C">
        <w:rPr>
          <w:rFonts w:ascii="Times New Roman" w:hAnsi="Times New Roman"/>
        </w:rPr>
        <w:t xml:space="preserve"> </w:t>
      </w:r>
      <w:r w:rsidRPr="00656C2C">
        <w:rPr>
          <w:rFonts w:ascii="Times New Roman" w:hAnsi="Times New Roman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656C2C">
        <w:rPr>
          <w:rFonts w:ascii="Times New Roman" w:hAnsi="Times New Roman"/>
        </w:rPr>
        <w:t>. Нормативно-правовая база для Программы сформирована и не изменяется.</w:t>
      </w:r>
    </w:p>
    <w:sectPr w:rsidR="0044188A" w:rsidRPr="00656C2C" w:rsidSect="00E50311">
      <w:headerReference w:type="even" r:id="rId10"/>
      <w:pgSz w:w="11906" w:h="16838"/>
      <w:pgMar w:top="426" w:right="851" w:bottom="426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FE" w:rsidRDefault="004360FE">
      <w:r>
        <w:separator/>
      </w:r>
    </w:p>
  </w:endnote>
  <w:endnote w:type="continuationSeparator" w:id="0">
    <w:p w:rsidR="004360FE" w:rsidRDefault="0043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FE" w:rsidRDefault="004360FE">
      <w:r>
        <w:separator/>
      </w:r>
    </w:p>
  </w:footnote>
  <w:footnote w:type="continuationSeparator" w:id="0">
    <w:p w:rsidR="004360FE" w:rsidRDefault="0043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E3" w:rsidRDefault="006054E3">
    <w:pPr>
      <w:pStyle w:val="af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4EE3E8F"/>
    <w:multiLevelType w:val="hybridMultilevel"/>
    <w:tmpl w:val="60A4E3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79FF"/>
    <w:rsid w:val="00014CB2"/>
    <w:rsid w:val="00015946"/>
    <w:rsid w:val="00020051"/>
    <w:rsid w:val="00030E2A"/>
    <w:rsid w:val="00032632"/>
    <w:rsid w:val="00033BA4"/>
    <w:rsid w:val="00034DA1"/>
    <w:rsid w:val="0003603C"/>
    <w:rsid w:val="00043CB0"/>
    <w:rsid w:val="00045D27"/>
    <w:rsid w:val="00046A25"/>
    <w:rsid w:val="00055C90"/>
    <w:rsid w:val="00062F3F"/>
    <w:rsid w:val="00084A8B"/>
    <w:rsid w:val="000874AE"/>
    <w:rsid w:val="000A043A"/>
    <w:rsid w:val="000A6265"/>
    <w:rsid w:val="000A65FA"/>
    <w:rsid w:val="000B1FA2"/>
    <w:rsid w:val="000B6F6B"/>
    <w:rsid w:val="000C63BC"/>
    <w:rsid w:val="000D347F"/>
    <w:rsid w:val="000D3868"/>
    <w:rsid w:val="000F07F4"/>
    <w:rsid w:val="000F4C2C"/>
    <w:rsid w:val="0012027D"/>
    <w:rsid w:val="00120D14"/>
    <w:rsid w:val="001258EC"/>
    <w:rsid w:val="00126906"/>
    <w:rsid w:val="001358D8"/>
    <w:rsid w:val="00144D01"/>
    <w:rsid w:val="00145705"/>
    <w:rsid w:val="0014695D"/>
    <w:rsid w:val="001507FB"/>
    <w:rsid w:val="00151632"/>
    <w:rsid w:val="00176381"/>
    <w:rsid w:val="00181F09"/>
    <w:rsid w:val="0019567C"/>
    <w:rsid w:val="001A1236"/>
    <w:rsid w:val="001A3CBD"/>
    <w:rsid w:val="001B1B42"/>
    <w:rsid w:val="001B457A"/>
    <w:rsid w:val="001C0AE6"/>
    <w:rsid w:val="001C1A93"/>
    <w:rsid w:val="001C5A14"/>
    <w:rsid w:val="001C653D"/>
    <w:rsid w:val="001D0B67"/>
    <w:rsid w:val="001E3539"/>
    <w:rsid w:val="001F578A"/>
    <w:rsid w:val="00211490"/>
    <w:rsid w:val="00220217"/>
    <w:rsid w:val="00220358"/>
    <w:rsid w:val="00223D3D"/>
    <w:rsid w:val="002314FB"/>
    <w:rsid w:val="0023261D"/>
    <w:rsid w:val="0024170C"/>
    <w:rsid w:val="002551C5"/>
    <w:rsid w:val="0026395C"/>
    <w:rsid w:val="00264FA4"/>
    <w:rsid w:val="002655E6"/>
    <w:rsid w:val="00284238"/>
    <w:rsid w:val="00296F97"/>
    <w:rsid w:val="002A125B"/>
    <w:rsid w:val="002B4180"/>
    <w:rsid w:val="002E164F"/>
    <w:rsid w:val="002E6E15"/>
    <w:rsid w:val="00300043"/>
    <w:rsid w:val="00301004"/>
    <w:rsid w:val="00303AD4"/>
    <w:rsid w:val="003112AE"/>
    <w:rsid w:val="00327524"/>
    <w:rsid w:val="003403E2"/>
    <w:rsid w:val="00340452"/>
    <w:rsid w:val="00345A68"/>
    <w:rsid w:val="00350917"/>
    <w:rsid w:val="003B4BB3"/>
    <w:rsid w:val="003C02AA"/>
    <w:rsid w:val="003C557D"/>
    <w:rsid w:val="003C571D"/>
    <w:rsid w:val="003C7C85"/>
    <w:rsid w:val="003D38DE"/>
    <w:rsid w:val="003D6C4C"/>
    <w:rsid w:val="003E0AE6"/>
    <w:rsid w:val="003E31A3"/>
    <w:rsid w:val="003E620F"/>
    <w:rsid w:val="003E709D"/>
    <w:rsid w:val="003F608D"/>
    <w:rsid w:val="00400BEB"/>
    <w:rsid w:val="00405FFF"/>
    <w:rsid w:val="00430672"/>
    <w:rsid w:val="004360FE"/>
    <w:rsid w:val="0043786A"/>
    <w:rsid w:val="00440F25"/>
    <w:rsid w:val="0044188A"/>
    <w:rsid w:val="00473699"/>
    <w:rsid w:val="0048217D"/>
    <w:rsid w:val="00483457"/>
    <w:rsid w:val="00486C06"/>
    <w:rsid w:val="00490897"/>
    <w:rsid w:val="00492BB3"/>
    <w:rsid w:val="00495497"/>
    <w:rsid w:val="004B425B"/>
    <w:rsid w:val="004B6B33"/>
    <w:rsid w:val="004D3E5D"/>
    <w:rsid w:val="004E764D"/>
    <w:rsid w:val="004F47E3"/>
    <w:rsid w:val="004F59D7"/>
    <w:rsid w:val="004F69E5"/>
    <w:rsid w:val="005003C0"/>
    <w:rsid w:val="00500AFF"/>
    <w:rsid w:val="00503A7B"/>
    <w:rsid w:val="0051206D"/>
    <w:rsid w:val="00515569"/>
    <w:rsid w:val="00525E37"/>
    <w:rsid w:val="00533B12"/>
    <w:rsid w:val="00555E77"/>
    <w:rsid w:val="00580DD2"/>
    <w:rsid w:val="00581C9F"/>
    <w:rsid w:val="00582F9A"/>
    <w:rsid w:val="005952BC"/>
    <w:rsid w:val="005A2837"/>
    <w:rsid w:val="005C0718"/>
    <w:rsid w:val="005C5E2B"/>
    <w:rsid w:val="005D1B38"/>
    <w:rsid w:val="005D79E1"/>
    <w:rsid w:val="005E1AE7"/>
    <w:rsid w:val="005E270E"/>
    <w:rsid w:val="005E45B5"/>
    <w:rsid w:val="006054E3"/>
    <w:rsid w:val="00605EC8"/>
    <w:rsid w:val="00606A90"/>
    <w:rsid w:val="00614F11"/>
    <w:rsid w:val="00622E13"/>
    <w:rsid w:val="00627078"/>
    <w:rsid w:val="00634FF3"/>
    <w:rsid w:val="00635314"/>
    <w:rsid w:val="00641B87"/>
    <w:rsid w:val="0064717F"/>
    <w:rsid w:val="006476F8"/>
    <w:rsid w:val="00655B08"/>
    <w:rsid w:val="00656C2C"/>
    <w:rsid w:val="00661733"/>
    <w:rsid w:val="00665108"/>
    <w:rsid w:val="00670583"/>
    <w:rsid w:val="00670EBF"/>
    <w:rsid w:val="00677D98"/>
    <w:rsid w:val="00682D73"/>
    <w:rsid w:val="00690812"/>
    <w:rsid w:val="00692AE4"/>
    <w:rsid w:val="006A1408"/>
    <w:rsid w:val="006A62AE"/>
    <w:rsid w:val="006B1E98"/>
    <w:rsid w:val="006B2940"/>
    <w:rsid w:val="006C3A97"/>
    <w:rsid w:val="006D6C88"/>
    <w:rsid w:val="006E16AD"/>
    <w:rsid w:val="006E4FE9"/>
    <w:rsid w:val="006F3C3B"/>
    <w:rsid w:val="006F5CFC"/>
    <w:rsid w:val="006F786D"/>
    <w:rsid w:val="0072084A"/>
    <w:rsid w:val="00721BC9"/>
    <w:rsid w:val="00750207"/>
    <w:rsid w:val="00762C1B"/>
    <w:rsid w:val="00762F43"/>
    <w:rsid w:val="00766FFB"/>
    <w:rsid w:val="00773C11"/>
    <w:rsid w:val="00774F4A"/>
    <w:rsid w:val="00784079"/>
    <w:rsid w:val="0079601C"/>
    <w:rsid w:val="00797C70"/>
    <w:rsid w:val="007A5F92"/>
    <w:rsid w:val="007B606E"/>
    <w:rsid w:val="007B696C"/>
    <w:rsid w:val="007B72CF"/>
    <w:rsid w:val="007C0DCE"/>
    <w:rsid w:val="007C683A"/>
    <w:rsid w:val="007E1FA7"/>
    <w:rsid w:val="007E51B7"/>
    <w:rsid w:val="007F0F88"/>
    <w:rsid w:val="007F2169"/>
    <w:rsid w:val="008006C8"/>
    <w:rsid w:val="00825A20"/>
    <w:rsid w:val="008306AB"/>
    <w:rsid w:val="00832AD5"/>
    <w:rsid w:val="008369AE"/>
    <w:rsid w:val="00840170"/>
    <w:rsid w:val="00851BAE"/>
    <w:rsid w:val="00854912"/>
    <w:rsid w:val="008612B4"/>
    <w:rsid w:val="00866395"/>
    <w:rsid w:val="008814F0"/>
    <w:rsid w:val="00886C41"/>
    <w:rsid w:val="00886D09"/>
    <w:rsid w:val="008A2727"/>
    <w:rsid w:val="008B6477"/>
    <w:rsid w:val="008C344E"/>
    <w:rsid w:val="008E5834"/>
    <w:rsid w:val="008F6143"/>
    <w:rsid w:val="008F6FFA"/>
    <w:rsid w:val="00903062"/>
    <w:rsid w:val="00922E95"/>
    <w:rsid w:val="00927ECD"/>
    <w:rsid w:val="009325F0"/>
    <w:rsid w:val="00932866"/>
    <w:rsid w:val="00945251"/>
    <w:rsid w:val="009479E0"/>
    <w:rsid w:val="0095298C"/>
    <w:rsid w:val="00972647"/>
    <w:rsid w:val="0097342B"/>
    <w:rsid w:val="0098556D"/>
    <w:rsid w:val="009A2D77"/>
    <w:rsid w:val="009A3139"/>
    <w:rsid w:val="009A6453"/>
    <w:rsid w:val="009A72FA"/>
    <w:rsid w:val="009B3B6D"/>
    <w:rsid w:val="009B7461"/>
    <w:rsid w:val="009D6497"/>
    <w:rsid w:val="009D6A57"/>
    <w:rsid w:val="009D7CF8"/>
    <w:rsid w:val="009E7139"/>
    <w:rsid w:val="009F4D59"/>
    <w:rsid w:val="00A002AB"/>
    <w:rsid w:val="00A00731"/>
    <w:rsid w:val="00A01E15"/>
    <w:rsid w:val="00A034F0"/>
    <w:rsid w:val="00A0562B"/>
    <w:rsid w:val="00A069E3"/>
    <w:rsid w:val="00A10E8B"/>
    <w:rsid w:val="00A11C1B"/>
    <w:rsid w:val="00A12A6C"/>
    <w:rsid w:val="00A13E40"/>
    <w:rsid w:val="00A14DB0"/>
    <w:rsid w:val="00A20F23"/>
    <w:rsid w:val="00A24968"/>
    <w:rsid w:val="00A4256C"/>
    <w:rsid w:val="00A45773"/>
    <w:rsid w:val="00A61C7E"/>
    <w:rsid w:val="00A704F7"/>
    <w:rsid w:val="00A918F1"/>
    <w:rsid w:val="00A93A34"/>
    <w:rsid w:val="00A9668F"/>
    <w:rsid w:val="00A9723F"/>
    <w:rsid w:val="00AA30CA"/>
    <w:rsid w:val="00AB0A89"/>
    <w:rsid w:val="00AC2EA2"/>
    <w:rsid w:val="00AC75FA"/>
    <w:rsid w:val="00AE38C7"/>
    <w:rsid w:val="00AE4B67"/>
    <w:rsid w:val="00B275A7"/>
    <w:rsid w:val="00B42BCE"/>
    <w:rsid w:val="00B47C65"/>
    <w:rsid w:val="00B5064C"/>
    <w:rsid w:val="00B55EFB"/>
    <w:rsid w:val="00B624D6"/>
    <w:rsid w:val="00B641C8"/>
    <w:rsid w:val="00B64B4C"/>
    <w:rsid w:val="00B73FE4"/>
    <w:rsid w:val="00B91BAE"/>
    <w:rsid w:val="00BA0567"/>
    <w:rsid w:val="00BB2C85"/>
    <w:rsid w:val="00BC7DBD"/>
    <w:rsid w:val="00BD6DA2"/>
    <w:rsid w:val="00BD70DF"/>
    <w:rsid w:val="00BE30F6"/>
    <w:rsid w:val="00BF2DE4"/>
    <w:rsid w:val="00C027FD"/>
    <w:rsid w:val="00C17C1E"/>
    <w:rsid w:val="00C24B9C"/>
    <w:rsid w:val="00C30FFC"/>
    <w:rsid w:val="00C36E06"/>
    <w:rsid w:val="00C37C71"/>
    <w:rsid w:val="00C54771"/>
    <w:rsid w:val="00C676EE"/>
    <w:rsid w:val="00C90A4E"/>
    <w:rsid w:val="00C93517"/>
    <w:rsid w:val="00C95F9A"/>
    <w:rsid w:val="00CA517A"/>
    <w:rsid w:val="00CB66A2"/>
    <w:rsid w:val="00CC3F8C"/>
    <w:rsid w:val="00CD1A8C"/>
    <w:rsid w:val="00CE042D"/>
    <w:rsid w:val="00CE0D2D"/>
    <w:rsid w:val="00CE7C63"/>
    <w:rsid w:val="00CE7EAB"/>
    <w:rsid w:val="00D03FE9"/>
    <w:rsid w:val="00D31A45"/>
    <w:rsid w:val="00D47783"/>
    <w:rsid w:val="00D52292"/>
    <w:rsid w:val="00D53670"/>
    <w:rsid w:val="00D66B6D"/>
    <w:rsid w:val="00D82065"/>
    <w:rsid w:val="00D918F0"/>
    <w:rsid w:val="00D957DD"/>
    <w:rsid w:val="00DA0973"/>
    <w:rsid w:val="00DA79FF"/>
    <w:rsid w:val="00DB36C0"/>
    <w:rsid w:val="00DC5EEF"/>
    <w:rsid w:val="00DE57D4"/>
    <w:rsid w:val="00DF4FCD"/>
    <w:rsid w:val="00E049E9"/>
    <w:rsid w:val="00E26500"/>
    <w:rsid w:val="00E50311"/>
    <w:rsid w:val="00E5666D"/>
    <w:rsid w:val="00E62FE4"/>
    <w:rsid w:val="00E81BBA"/>
    <w:rsid w:val="00E8649C"/>
    <w:rsid w:val="00E9517F"/>
    <w:rsid w:val="00EA17B1"/>
    <w:rsid w:val="00ED68F9"/>
    <w:rsid w:val="00EF409A"/>
    <w:rsid w:val="00EF5BB4"/>
    <w:rsid w:val="00EF60FD"/>
    <w:rsid w:val="00EF7B83"/>
    <w:rsid w:val="00F05753"/>
    <w:rsid w:val="00F10A5A"/>
    <w:rsid w:val="00F16A68"/>
    <w:rsid w:val="00F21DEC"/>
    <w:rsid w:val="00F55C9C"/>
    <w:rsid w:val="00F626B9"/>
    <w:rsid w:val="00F646D6"/>
    <w:rsid w:val="00F66E96"/>
    <w:rsid w:val="00F676E8"/>
    <w:rsid w:val="00F823DC"/>
    <w:rsid w:val="00F84595"/>
    <w:rsid w:val="00F9225F"/>
    <w:rsid w:val="00FB7220"/>
    <w:rsid w:val="00FC7C1C"/>
    <w:rsid w:val="00FD63D1"/>
    <w:rsid w:val="00FD7715"/>
    <w:rsid w:val="00FE7F89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2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aa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</w:style>
  <w:style w:type="character" w:styleId="ae">
    <w:name w:val="Strong"/>
    <w:qFormat/>
    <w:rPr>
      <w:b/>
      <w:bCs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pPr>
      <w:spacing w:after="0"/>
      <w:ind w:left="720"/>
    </w:pPr>
  </w:style>
  <w:style w:type="paragraph" w:customStyle="1" w:styleId="1a">
    <w:name w:val="Без интервала1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  <w:lang w:val="x-none" w:eastAsia="x-none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06DA-5B8C-4045-8FF4-FCD5F467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11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34736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komp</cp:lastModifiedBy>
  <cp:revision>30</cp:revision>
  <cp:lastPrinted>2016-11-24T05:20:00Z</cp:lastPrinted>
  <dcterms:created xsi:type="dcterms:W3CDTF">2016-09-26T07:21:00Z</dcterms:created>
  <dcterms:modified xsi:type="dcterms:W3CDTF">2018-12-13T03:10:00Z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